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298134" w14:textId="77777777" w:rsidR="00613FCF" w:rsidRDefault="00613FCF" w:rsidP="00613FCF">
      <w:pPr>
        <w:pStyle w:val="sveuciliste"/>
      </w:pPr>
      <w:r w:rsidRPr="00B82477">
        <w:drawing>
          <wp:anchor distT="0" distB="0" distL="114300" distR="114300" simplePos="0" relativeHeight="251659264" behindDoc="1" locked="0" layoutInCell="1" allowOverlap="1" wp14:anchorId="3A41DF41" wp14:editId="0C1EA5B2">
            <wp:simplePos x="0" y="0"/>
            <wp:positionH relativeFrom="page">
              <wp:posOffset>360045</wp:posOffset>
            </wp:positionH>
            <wp:positionV relativeFrom="page">
              <wp:posOffset>396240</wp:posOffset>
            </wp:positionV>
            <wp:extent cx="1800000" cy="608400"/>
            <wp:effectExtent l="0" t="0" r="0" b="1270"/>
            <wp:wrapNone/>
            <wp:docPr id="6" name="Picture 2" descr="Logotip Sveučilišnog računskog centra">
              <a:extLst xmlns:a="http://schemas.openxmlformats.org/drawingml/2006/main">
                <a:ext uri="{C183D7F6-B498-43B3-948B-1728B52AA6E4}">
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 descr="Logotip Sveučilišnog računskog centra">
                      <a:extLst>
                        <a:ext uri="{C183D7F6-B498-43B3-948B-1728B52AA6E4}">
    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60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Sveučilište u Zagrebu</w:t>
      </w:r>
    </w:p>
    <w:p w14:paraId="384E76CA" w14:textId="77777777" w:rsidR="00613FCF" w:rsidRDefault="00613FCF" w:rsidP="00613FCF">
      <w:pPr>
        <w:pStyle w:val="srce"/>
      </w:pPr>
      <w:r>
        <w:t>Sveučilišni računski centar</w:t>
      </w:r>
    </w:p>
    <w:p w14:paraId="3530077D" w14:textId="48A6D5D3" w:rsidR="00D93F62" w:rsidRDefault="00613FCF" w:rsidP="00613FCF">
      <w:pPr>
        <w:pStyle w:val="NoSpacing"/>
      </w:pPr>
      <w:r>
        <w:t>K</w:t>
      </w:r>
      <w:r w:rsidR="00303ED7">
        <w:t>LASA</w:t>
      </w:r>
      <w:r>
        <w:t>:</w:t>
      </w:r>
      <w:r w:rsidR="00981949" w:rsidRPr="00981949">
        <w:t xml:space="preserve"> </w:t>
      </w:r>
      <w:r w:rsidR="002B1D5B" w:rsidRPr="002B1D5B">
        <w:t>008-03/23-010/001</w:t>
      </w:r>
    </w:p>
    <w:p w14:paraId="0E9C13AA" w14:textId="101E4B35" w:rsidR="00613FCF" w:rsidRDefault="00613FCF" w:rsidP="00613FCF">
      <w:pPr>
        <w:pStyle w:val="NoSpacing"/>
      </w:pPr>
      <w:r>
        <w:t>U</w:t>
      </w:r>
      <w:r w:rsidR="00303ED7">
        <w:t>RBROJ</w:t>
      </w:r>
      <w:r>
        <w:t xml:space="preserve">: </w:t>
      </w:r>
      <w:r w:rsidR="002B1D5B" w:rsidRPr="002B1D5B">
        <w:t>3801-10-010-02-23-15</w:t>
      </w:r>
    </w:p>
    <w:p w14:paraId="14AB1EA7" w14:textId="71746528" w:rsidR="00613FCF" w:rsidRDefault="00ED107C" w:rsidP="00613FCF">
      <w:pPr>
        <w:pStyle w:val="NoSpacing"/>
      </w:pPr>
      <w:r>
        <w:t xml:space="preserve">Zagreb, </w:t>
      </w:r>
      <w:r w:rsidR="0054001B">
        <w:t>15</w:t>
      </w:r>
      <w:r w:rsidR="00613FCF">
        <w:t>.</w:t>
      </w:r>
      <w:r>
        <w:t xml:space="preserve"> </w:t>
      </w:r>
      <w:r w:rsidR="008E2DED">
        <w:t xml:space="preserve">lipnja </w:t>
      </w:r>
      <w:r w:rsidR="00952DB9">
        <w:t>202</w:t>
      </w:r>
      <w:r w:rsidR="00647417">
        <w:t>3</w:t>
      </w:r>
      <w:r w:rsidR="00613FCF">
        <w:t>.</w:t>
      </w:r>
    </w:p>
    <w:p w14:paraId="03C3A17F" w14:textId="77777777" w:rsidR="00ED4CB5" w:rsidRPr="00920177" w:rsidRDefault="00952DB9" w:rsidP="006733FA">
      <w:pPr>
        <w:pStyle w:val="USTANOVA0"/>
        <w:spacing w:before="960"/>
        <w:ind w:left="5613"/>
        <w:jc w:val="right"/>
        <w:rPr>
          <w:b w:val="0"/>
          <w:i/>
        </w:rPr>
      </w:pPr>
      <w:r>
        <w:rPr>
          <w:b w:val="0"/>
          <w:i/>
        </w:rPr>
        <w:t>P</w:t>
      </w:r>
      <w:r w:rsidR="00ED4CB5">
        <w:rPr>
          <w:b w:val="0"/>
          <w:i/>
        </w:rPr>
        <w:t>riopćenje za novinare</w:t>
      </w:r>
    </w:p>
    <w:p w14:paraId="4DFF886B" w14:textId="5C9F94E0" w:rsidR="00335984" w:rsidRPr="00647417" w:rsidRDefault="00CC4F44" w:rsidP="00647417">
      <w:pPr>
        <w:tabs>
          <w:tab w:val="left" w:pos="4501"/>
        </w:tabs>
        <w:spacing w:before="1080" w:after="600"/>
        <w:jc w:val="center"/>
        <w:rPr>
          <w:i/>
          <w:sz w:val="28"/>
          <w:szCs w:val="28"/>
        </w:rPr>
      </w:pPr>
      <w:r w:rsidRPr="00CC4F44">
        <w:rPr>
          <w:b/>
          <w:bCs/>
          <w:color w:val="FF0000"/>
          <w:sz w:val="32"/>
          <w:szCs w:val="32"/>
        </w:rPr>
        <w:t xml:space="preserve">Može li digitalno obrazovanje bez umjetne inteligencije? </w:t>
      </w:r>
      <w:r w:rsidR="006046F1">
        <w:rPr>
          <w:b/>
          <w:color w:val="FF0000"/>
          <w:sz w:val="32"/>
          <w:szCs w:val="32"/>
        </w:rPr>
        <w:br/>
      </w:r>
      <w:r w:rsidR="0054001B" w:rsidRPr="00471F37">
        <w:rPr>
          <w:i/>
          <w:sz w:val="24"/>
          <w:szCs w:val="28"/>
        </w:rPr>
        <w:t>Nastavnik i student su i dalje ključn</w:t>
      </w:r>
      <w:r w:rsidR="008972BA" w:rsidRPr="00471F37">
        <w:rPr>
          <w:i/>
          <w:sz w:val="24"/>
          <w:szCs w:val="28"/>
        </w:rPr>
        <w:t>i dionici</w:t>
      </w:r>
      <w:r w:rsidR="0054001B" w:rsidRPr="00471F37">
        <w:rPr>
          <w:i/>
          <w:sz w:val="24"/>
          <w:szCs w:val="28"/>
        </w:rPr>
        <w:t xml:space="preserve"> u obrazovnom procesu, a umjetna inteligencija je alat koji im pomaže u njegovom unapređenju </w:t>
      </w:r>
    </w:p>
    <w:p w14:paraId="456D466A" w14:textId="77777777" w:rsidR="00471F37" w:rsidRDefault="00471F37" w:rsidP="00413CFD">
      <w:pPr>
        <w:tabs>
          <w:tab w:val="left" w:pos="4501"/>
        </w:tabs>
        <w:rPr>
          <w:i/>
        </w:rPr>
      </w:pPr>
    </w:p>
    <w:p w14:paraId="03A43AAE" w14:textId="75EAA29D" w:rsidR="004F2F20" w:rsidRPr="00B14179" w:rsidRDefault="00ED4CB5" w:rsidP="00413CFD">
      <w:pPr>
        <w:tabs>
          <w:tab w:val="left" w:pos="4501"/>
        </w:tabs>
        <w:rPr>
          <w:b/>
        </w:rPr>
      </w:pPr>
      <w:r w:rsidRPr="00FA79EF">
        <w:rPr>
          <w:i/>
        </w:rPr>
        <w:t xml:space="preserve">(Zagreb, </w:t>
      </w:r>
      <w:r w:rsidR="0054001B">
        <w:rPr>
          <w:i/>
        </w:rPr>
        <w:t>15</w:t>
      </w:r>
      <w:r w:rsidR="00A56814">
        <w:rPr>
          <w:i/>
        </w:rPr>
        <w:t xml:space="preserve">. </w:t>
      </w:r>
      <w:r w:rsidR="004F2F20">
        <w:rPr>
          <w:i/>
        </w:rPr>
        <w:t xml:space="preserve">lipnja </w:t>
      </w:r>
      <w:r w:rsidRPr="00FA79EF">
        <w:rPr>
          <w:i/>
        </w:rPr>
        <w:t>20</w:t>
      </w:r>
      <w:r>
        <w:rPr>
          <w:i/>
        </w:rPr>
        <w:t>2</w:t>
      </w:r>
      <w:r w:rsidR="00BD55DD">
        <w:rPr>
          <w:i/>
        </w:rPr>
        <w:t>3</w:t>
      </w:r>
      <w:r w:rsidRPr="00FA79EF">
        <w:rPr>
          <w:i/>
        </w:rPr>
        <w:t>.)</w:t>
      </w:r>
      <w:r w:rsidRPr="0087745E">
        <w:t xml:space="preserve"> </w:t>
      </w:r>
      <w:r w:rsidR="004F2F20">
        <w:t xml:space="preserve">U Sveučilišnom računskom centru Sveučilišta u Zagrebu (Srcu) </w:t>
      </w:r>
      <w:r w:rsidR="004F2F20" w:rsidRPr="00413CFD">
        <w:rPr>
          <w:b/>
        </w:rPr>
        <w:t>15. i 16. lipnja 2023. održa</w:t>
      </w:r>
      <w:r w:rsidR="0054001B">
        <w:rPr>
          <w:b/>
        </w:rPr>
        <w:t xml:space="preserve">va </w:t>
      </w:r>
      <w:r w:rsidR="004F2F20" w:rsidRPr="00413CFD">
        <w:rPr>
          <w:b/>
        </w:rPr>
        <w:t>se tradicionalno okupljanje</w:t>
      </w:r>
      <w:r w:rsidR="004F2F20">
        <w:t xml:space="preserve"> svih koji se bave sustavom </w:t>
      </w:r>
      <w:proofErr w:type="spellStart"/>
      <w:r w:rsidR="004F2F20">
        <w:t>Moodle</w:t>
      </w:r>
      <w:proofErr w:type="spellEnd"/>
      <w:r w:rsidR="004F2F20">
        <w:t xml:space="preserve"> bilo u ulozi korisnika, administratora ili programera (</w:t>
      </w:r>
      <w:proofErr w:type="spellStart"/>
      <w:r w:rsidR="004F2F20">
        <w:t>developera</w:t>
      </w:r>
      <w:proofErr w:type="spellEnd"/>
      <w:r w:rsidR="004F2F20">
        <w:t>) te onih koji se žele upoznati s ovim sustavom –</w:t>
      </w:r>
      <w:r w:rsidR="00E03B74">
        <w:t xml:space="preserve"> </w:t>
      </w:r>
      <w:proofErr w:type="spellStart"/>
      <w:r w:rsidR="004F2F20" w:rsidRPr="00413CFD">
        <w:rPr>
          <w:b/>
        </w:rPr>
        <w:t>MoodleMoot</w:t>
      </w:r>
      <w:proofErr w:type="spellEnd"/>
      <w:r w:rsidR="004F2F20" w:rsidRPr="00413CFD">
        <w:rPr>
          <w:b/>
        </w:rPr>
        <w:t xml:space="preserve"> Hrvatska</w:t>
      </w:r>
      <w:r w:rsidR="00B473EA" w:rsidRPr="00413CFD">
        <w:rPr>
          <w:b/>
        </w:rPr>
        <w:t xml:space="preserve"> 2023</w:t>
      </w:r>
      <w:r w:rsidR="004F2F20">
        <w:t xml:space="preserve">. </w:t>
      </w:r>
    </w:p>
    <w:p w14:paraId="01FF0399" w14:textId="3FBFD49E" w:rsidR="00471F37" w:rsidRPr="00471F37" w:rsidRDefault="00471F37" w:rsidP="00471F37">
      <w:r w:rsidRPr="00471F37">
        <w:t>Srce u svom djelovanju veliku pozornost posvećuje upravo okupljanju zajednice kako bi raspravljali o važnim temama i trendovima te osiguralo kvalitetnu podršku i infrastrukturu koja omogućava daljinu digitalnu transformaciju sustava znanosti i visokog obrazovanja</w:t>
      </w:r>
      <w:r w:rsidR="00992A4C">
        <w:t>.</w:t>
      </w:r>
      <w:r w:rsidRPr="00471F37">
        <w:t xml:space="preserve"> To potvrđuje i činjenica da je ovo već 13. </w:t>
      </w:r>
      <w:proofErr w:type="spellStart"/>
      <w:r w:rsidRPr="00471F37">
        <w:t>MoodleMoot</w:t>
      </w:r>
      <w:proofErr w:type="spellEnd"/>
      <w:r w:rsidRPr="00471F37">
        <w:t xml:space="preserve"> Hrvatska u organizaciji Srca</w:t>
      </w:r>
      <w:r w:rsidR="00AA2D0A">
        <w:t>.</w:t>
      </w:r>
      <w:bookmarkStart w:id="0" w:name="_GoBack"/>
      <w:bookmarkEnd w:id="0"/>
      <w:r w:rsidRPr="00471F37">
        <w:t xml:space="preserve"> </w:t>
      </w:r>
    </w:p>
    <w:p w14:paraId="510FFFB5" w14:textId="6A826286" w:rsidR="0054001B" w:rsidRDefault="0054001B" w:rsidP="00413CFD">
      <w:pPr>
        <w:tabs>
          <w:tab w:val="left" w:pos="4501"/>
        </w:tabs>
      </w:pPr>
      <w:r>
        <w:t xml:space="preserve">Program prvog dana </w:t>
      </w:r>
      <w:r w:rsidR="00D40639">
        <w:t>događanja</w:t>
      </w:r>
      <w:r>
        <w:t xml:space="preserve"> započeo je panelom </w:t>
      </w:r>
      <w:r w:rsidR="006B06DA" w:rsidRPr="00413CFD">
        <w:rPr>
          <w:b/>
        </w:rPr>
        <w:t>„Može li digitalno obrazovanje bez umjetne inteligencije? – izazovi, prilike i prijetnje“</w:t>
      </w:r>
      <w:r w:rsidR="006B06DA">
        <w:t xml:space="preserve"> u kojem </w:t>
      </w:r>
      <w:r>
        <w:t xml:space="preserve">su </w:t>
      </w:r>
      <w:r w:rsidR="006B06DA">
        <w:t xml:space="preserve">kao </w:t>
      </w:r>
      <w:proofErr w:type="spellStart"/>
      <w:r w:rsidR="006B06DA">
        <w:t>panelisti</w:t>
      </w:r>
      <w:proofErr w:type="spellEnd"/>
      <w:r w:rsidR="006B06DA">
        <w:t xml:space="preserve"> sudjelova</w:t>
      </w:r>
      <w:r>
        <w:t>li</w:t>
      </w:r>
      <w:r w:rsidR="006B06DA">
        <w:t xml:space="preserve">: </w:t>
      </w:r>
      <w:r w:rsidR="0096685C" w:rsidRPr="006B06DA">
        <w:t>izv</w:t>
      </w:r>
      <w:r w:rsidR="0096685C">
        <w:t xml:space="preserve">. prof. dr. sc. Tihomir </w:t>
      </w:r>
      <w:proofErr w:type="spellStart"/>
      <w:r w:rsidR="0096685C">
        <w:t>Katulić</w:t>
      </w:r>
      <w:proofErr w:type="spellEnd"/>
      <w:r w:rsidR="0096685C">
        <w:t xml:space="preserve"> s </w:t>
      </w:r>
      <w:r w:rsidR="0096685C" w:rsidRPr="006B06DA">
        <w:t>Pravn</w:t>
      </w:r>
      <w:r w:rsidR="0096685C">
        <w:t>og</w:t>
      </w:r>
      <w:r w:rsidR="0096685C" w:rsidRPr="006B06DA">
        <w:t xml:space="preserve"> fakultet</w:t>
      </w:r>
      <w:r w:rsidR="0096685C">
        <w:t>a</w:t>
      </w:r>
      <w:r w:rsidR="0096685C" w:rsidRPr="006B06DA">
        <w:t xml:space="preserve"> Sveučilišta u Zagrebu</w:t>
      </w:r>
      <w:r w:rsidR="0096685C">
        <w:t xml:space="preserve">, </w:t>
      </w:r>
      <w:r w:rsidR="006B06DA" w:rsidRPr="006B06DA">
        <w:t>Lidija Kralj, međunarodna analitičarka i stručnjakinja za podatke i umjetnu inteligenciju u obrazovanju</w:t>
      </w:r>
      <w:r w:rsidR="006B06DA">
        <w:t xml:space="preserve">, </w:t>
      </w:r>
      <w:r w:rsidR="006B06DA" w:rsidRPr="006B06DA">
        <w:t>izv. p</w:t>
      </w:r>
      <w:r w:rsidR="0096685C">
        <w:t xml:space="preserve">rof. dr. sc. Tomislav Stipančić s </w:t>
      </w:r>
      <w:r w:rsidR="006B06DA" w:rsidRPr="006B06DA">
        <w:t>Fakultet</w:t>
      </w:r>
      <w:r w:rsidR="0096685C">
        <w:t>a</w:t>
      </w:r>
      <w:r w:rsidR="006B06DA" w:rsidRPr="006B06DA">
        <w:t xml:space="preserve"> strojarstva i brodogradnje Sveučilišta u Zagrebu</w:t>
      </w:r>
      <w:r w:rsidR="00970308">
        <w:t xml:space="preserve"> i</w:t>
      </w:r>
      <w:r w:rsidR="006B06DA">
        <w:t xml:space="preserve"> </w:t>
      </w:r>
      <w:r w:rsidR="006B06DA" w:rsidRPr="006B06DA">
        <w:t>izv. prof. dr. sc. Tomislav Volarić, pomoćnik rektora za informacijske tehnologije i inovacije Sveučilišta u Mostaru</w:t>
      </w:r>
      <w:r w:rsidR="0096685C">
        <w:t>, a moderira</w:t>
      </w:r>
      <w:r>
        <w:t>la</w:t>
      </w:r>
      <w:r w:rsidR="0096685C">
        <w:t xml:space="preserve"> ga </w:t>
      </w:r>
      <w:r>
        <w:t xml:space="preserve">je </w:t>
      </w:r>
      <w:r w:rsidR="0096685C">
        <w:t xml:space="preserve">pomoćnica ravnatelja Srca doc. dr. sc. Sandra </w:t>
      </w:r>
      <w:r w:rsidR="00C74F23">
        <w:t>K</w:t>
      </w:r>
      <w:r w:rsidR="0096685C">
        <w:t xml:space="preserve">učina Softić. </w:t>
      </w:r>
    </w:p>
    <w:p w14:paraId="72478AC2" w14:textId="4A03827B" w:rsidR="008972BA" w:rsidRDefault="0096685C" w:rsidP="00413CFD">
      <w:pPr>
        <w:tabs>
          <w:tab w:val="left" w:pos="4501"/>
        </w:tabs>
      </w:pPr>
      <w:proofErr w:type="spellStart"/>
      <w:r>
        <w:t>Panelisti</w:t>
      </w:r>
      <w:proofErr w:type="spellEnd"/>
      <w:r>
        <w:t xml:space="preserve"> </w:t>
      </w:r>
      <w:r w:rsidR="00D40639">
        <w:t>su</w:t>
      </w:r>
      <w:r>
        <w:t xml:space="preserve"> </w:t>
      </w:r>
      <w:r w:rsidR="00D40639" w:rsidRPr="00D40639">
        <w:t xml:space="preserve">razgovarali o načinima korištenja </w:t>
      </w:r>
      <w:r w:rsidR="0058415D">
        <w:t xml:space="preserve">umjetne inteligencije </w:t>
      </w:r>
      <w:r w:rsidR="00D40639" w:rsidRPr="00D40639">
        <w:t xml:space="preserve">u digitalnom obrazovanju. Fokusirali su se na </w:t>
      </w:r>
      <w:r w:rsidR="008A7F52">
        <w:t xml:space="preserve">načine na koje prednosti umjetne inteligencije i pomažu u unapređenju obrazovnog procesa i samoj digitalizaciji obrazovanja općenito. Svi </w:t>
      </w:r>
      <w:proofErr w:type="spellStart"/>
      <w:r w:rsidR="008A7F52">
        <w:t>panelisti</w:t>
      </w:r>
      <w:proofErr w:type="spellEnd"/>
      <w:r w:rsidR="008A7F52">
        <w:t xml:space="preserve"> su se složili da je i da</w:t>
      </w:r>
      <w:r w:rsidR="00584C27">
        <w:t>l</w:t>
      </w:r>
      <w:r w:rsidR="008A7F52">
        <w:t>je u središtu čovjek</w:t>
      </w:r>
      <w:r w:rsidR="00584C27">
        <w:t>,</w:t>
      </w:r>
      <w:r w:rsidR="008A7F52">
        <w:t xml:space="preserve"> bilo u ulozi nastavnika ili studenta/učenika</w:t>
      </w:r>
      <w:r w:rsidR="00584C27">
        <w:t>,</w:t>
      </w:r>
      <w:r w:rsidR="008A7F52">
        <w:t xml:space="preserve"> te da on mora biti svjestan koliku odgovornost ima prilikom korištenja umjetne inteligencije</w:t>
      </w:r>
      <w:r w:rsidR="00584C27">
        <w:t xml:space="preserve"> u obrazovanju</w:t>
      </w:r>
      <w:r w:rsidR="008A7F52">
        <w:t xml:space="preserve">. Također, istaknuta je važnost kontinuirane edukacije i osposobljavanja nastavnika </w:t>
      </w:r>
      <w:r w:rsidR="00584C27">
        <w:t xml:space="preserve">u </w:t>
      </w:r>
      <w:r w:rsidR="003840CB">
        <w:t>korištenju</w:t>
      </w:r>
      <w:r w:rsidR="008A7F52">
        <w:t xml:space="preserve"> dostupne napredne tehnologije kako bi obogatili</w:t>
      </w:r>
      <w:r w:rsidR="003840CB">
        <w:t xml:space="preserve"> i </w:t>
      </w:r>
      <w:r w:rsidR="008A7F52">
        <w:t xml:space="preserve">unaprijedili svoje obrazovne programe i svojim studentima/učenicima omogućili stjecanje znanja i vještina na njima prilagođen i zanimljiv način. </w:t>
      </w:r>
      <w:r w:rsidR="002D0675">
        <w:t>V</w:t>
      </w:r>
      <w:r w:rsidR="008A7F52">
        <w:t xml:space="preserve">elika je pažnja </w:t>
      </w:r>
      <w:r w:rsidR="003840CB">
        <w:t xml:space="preserve">tijekom panela </w:t>
      </w:r>
      <w:r w:rsidR="008A7F52">
        <w:t>posvećena potrebi zaštite osobnih podataka, etičnom korištenju umjetne inteligencije t</w:t>
      </w:r>
      <w:r w:rsidR="00471F37">
        <w:t>e</w:t>
      </w:r>
      <w:r w:rsidR="008A7F52">
        <w:t xml:space="preserve"> </w:t>
      </w:r>
      <w:r w:rsidR="008A7F52">
        <w:lastRenderedPageBreak/>
        <w:t xml:space="preserve">potrebi zaštite </w:t>
      </w:r>
      <w:r w:rsidR="002D0675">
        <w:t>autorskih</w:t>
      </w:r>
      <w:r w:rsidR="008A7F52">
        <w:t xml:space="preserve"> prava prilikom </w:t>
      </w:r>
      <w:r w:rsidR="003840CB">
        <w:t xml:space="preserve">razvijanja </w:t>
      </w:r>
      <w:r w:rsidR="008A7F52">
        <w:t>modela umjetne inteligencije.</w:t>
      </w:r>
      <w:r w:rsidR="008972BA">
        <w:t xml:space="preserve"> Nastavnici i obrazovne ustanove moraju biti svjesni važnosti pravilnog </w:t>
      </w:r>
      <w:r w:rsidR="003840CB">
        <w:t>korištenja</w:t>
      </w:r>
      <w:r w:rsidR="008972BA">
        <w:t xml:space="preserve"> prikupljenih podataka i njihove pravilne </w:t>
      </w:r>
      <w:r w:rsidR="003840CB">
        <w:t xml:space="preserve">i odgovorne </w:t>
      </w:r>
      <w:r w:rsidR="008972BA">
        <w:t xml:space="preserve">uporabe prilikom korištenja sustava za umjetnu inteligenciju. </w:t>
      </w:r>
    </w:p>
    <w:p w14:paraId="75EA870E" w14:textId="73833913" w:rsidR="002D0675" w:rsidRDefault="003840CB" w:rsidP="00413CFD">
      <w:pPr>
        <w:tabs>
          <w:tab w:val="left" w:pos="4501"/>
        </w:tabs>
      </w:pPr>
      <w:r>
        <w:t>Iako p</w:t>
      </w:r>
      <w:r w:rsidR="008A7F52">
        <w:t xml:space="preserve">ravni aspekti ponekad usporavaju proces </w:t>
      </w:r>
      <w:r w:rsidR="002D0675">
        <w:t>napretka</w:t>
      </w:r>
      <w:r w:rsidR="008A7F52">
        <w:t xml:space="preserve"> tehnologije, vrlo </w:t>
      </w:r>
      <w:r>
        <w:t xml:space="preserve">je </w:t>
      </w:r>
      <w:r w:rsidR="008A7F52">
        <w:t xml:space="preserve">važno voditi brigu o njima i Europa je u tom području napravila jako puno čemu u prilog govori </w:t>
      </w:r>
      <w:r w:rsidR="00762F55">
        <w:t xml:space="preserve">upravo </w:t>
      </w:r>
      <w:r w:rsidR="008A7F52">
        <w:t xml:space="preserve">usvojeni </w:t>
      </w:r>
      <w:hyperlink r:id="rId9" w:history="1">
        <w:r w:rsidR="00762F55" w:rsidRPr="008972BA">
          <w:rPr>
            <w:rStyle w:val="Hyperlink"/>
          </w:rPr>
          <w:t>Zakon o umjetnoj inteligenciji</w:t>
        </w:r>
      </w:hyperlink>
      <w:r w:rsidR="00762F55">
        <w:t xml:space="preserve"> koji je usvojio Europski parlament</w:t>
      </w:r>
      <w:r w:rsidR="00E03B74">
        <w:t xml:space="preserve"> </w:t>
      </w:r>
      <w:r>
        <w:t xml:space="preserve">i </w:t>
      </w:r>
      <w:r w:rsidR="008972BA">
        <w:t xml:space="preserve">kojeg su se dotakli </w:t>
      </w:r>
      <w:proofErr w:type="spellStart"/>
      <w:r w:rsidR="00E03B74">
        <w:t>panelisti</w:t>
      </w:r>
      <w:proofErr w:type="spellEnd"/>
      <w:r w:rsidR="00E03B74">
        <w:t xml:space="preserve"> </w:t>
      </w:r>
      <w:r w:rsidR="008A7F52">
        <w:t xml:space="preserve">Lidija Kralj i </w:t>
      </w:r>
      <w:r w:rsidR="00CD1BEC" w:rsidRPr="006B06DA">
        <w:t>izv. p</w:t>
      </w:r>
      <w:r w:rsidR="00CD1BEC">
        <w:t xml:space="preserve">rof. dr. sc. </w:t>
      </w:r>
      <w:r w:rsidR="008A7F52">
        <w:t xml:space="preserve">Tihomir </w:t>
      </w:r>
      <w:proofErr w:type="spellStart"/>
      <w:r w:rsidR="008A7F52">
        <w:t>Katulić</w:t>
      </w:r>
      <w:proofErr w:type="spellEnd"/>
      <w:r w:rsidR="008A7F52">
        <w:t xml:space="preserve">. </w:t>
      </w:r>
      <w:r w:rsidR="00471F37">
        <w:t>I</w:t>
      </w:r>
      <w:r w:rsidR="00CD1BEC" w:rsidRPr="006B06DA">
        <w:t>zv. p</w:t>
      </w:r>
      <w:r w:rsidR="00CD1BEC">
        <w:t xml:space="preserve">rof. dr. sc. </w:t>
      </w:r>
      <w:r w:rsidR="008A7F52">
        <w:t xml:space="preserve">Tomislav Stipančić je posebno </w:t>
      </w:r>
      <w:r w:rsidR="002D0675">
        <w:t>istakao</w:t>
      </w:r>
      <w:r w:rsidR="008A7F52">
        <w:t xml:space="preserve"> da je u </w:t>
      </w:r>
      <w:r w:rsidR="00E03B74">
        <w:t xml:space="preserve">razvijanje </w:t>
      </w:r>
      <w:r w:rsidR="008A7F52">
        <w:t>model</w:t>
      </w:r>
      <w:r w:rsidR="00E03B74">
        <w:t>a</w:t>
      </w:r>
      <w:r w:rsidR="008A7F52">
        <w:t xml:space="preserve"> umjetne inteligencije </w:t>
      </w:r>
      <w:r w:rsidR="00E03B74">
        <w:t xml:space="preserve">važno </w:t>
      </w:r>
      <w:r w:rsidR="008A7F52">
        <w:t xml:space="preserve">uključiti društveni aspekt tako da oni </w:t>
      </w:r>
      <w:r w:rsidR="002D0675">
        <w:t xml:space="preserve">u sebi nemaju samo komponentu ostvarivanja profita nego i dobrobiti za čovječanstvo u cjelini. </w:t>
      </w:r>
      <w:r w:rsidR="00471F37">
        <w:t>I</w:t>
      </w:r>
      <w:r w:rsidR="00CD1BEC" w:rsidRPr="006B06DA">
        <w:t>zv. p</w:t>
      </w:r>
      <w:r w:rsidR="00CD1BEC">
        <w:t xml:space="preserve">rof. dr. sc. </w:t>
      </w:r>
      <w:r w:rsidR="00762F55">
        <w:t xml:space="preserve">Stipančić </w:t>
      </w:r>
      <w:r w:rsidR="002D0675">
        <w:t xml:space="preserve">smatra da upravo ljudi mogu oblikovati umjetnu inteligenciju </w:t>
      </w:r>
      <w:r w:rsidR="00E03B74">
        <w:t xml:space="preserve">tako </w:t>
      </w:r>
      <w:r w:rsidR="002D0675">
        <w:t xml:space="preserve">da odražava one vrline koje su </w:t>
      </w:r>
      <w:r w:rsidR="00E03B74">
        <w:t xml:space="preserve">u društvu </w:t>
      </w:r>
      <w:r w:rsidR="002D0675">
        <w:t xml:space="preserve">poželjne. </w:t>
      </w:r>
      <w:r w:rsidR="00471F37">
        <w:t>I</w:t>
      </w:r>
      <w:r w:rsidR="00471F37" w:rsidRPr="006B06DA">
        <w:t>zv</w:t>
      </w:r>
      <w:r w:rsidR="00CD1BEC" w:rsidRPr="006B06DA">
        <w:t>. p</w:t>
      </w:r>
      <w:r w:rsidR="00CD1BEC">
        <w:t xml:space="preserve">rof. dr. sc. </w:t>
      </w:r>
      <w:r w:rsidR="002D0675">
        <w:t>Tomislav Volarić je naglasio da je umjetna inteligencija alat sadašnjosti i da će zajedno s drugim naprednim tehnologijama omogućiti potrebnu promjenu obrazovnog sustava</w:t>
      </w:r>
      <w:r w:rsidR="00762F55">
        <w:t xml:space="preserve"> </w:t>
      </w:r>
      <w:r w:rsidR="00E03B74">
        <w:t xml:space="preserve">u </w:t>
      </w:r>
      <w:r w:rsidR="00762F55">
        <w:t xml:space="preserve">model u kojem je </w:t>
      </w:r>
      <w:r w:rsidR="00E03B74">
        <w:t xml:space="preserve">student </w:t>
      </w:r>
      <w:r w:rsidR="00762F55">
        <w:t>u središtu, a nastavnik je mentor i tutor koji omogućava studentu aktivni i personalizirani put učenja</w:t>
      </w:r>
      <w:r w:rsidR="002D0675">
        <w:t xml:space="preserve">. Naveo je i primjer Sveučilišta u Mostaru koje </w:t>
      </w:r>
      <w:r w:rsidR="00762F55">
        <w:t xml:space="preserve">je u procesu digitalne transformacije uvelo obavezu održavanja do 20% nastave online te </w:t>
      </w:r>
      <w:r w:rsidR="00E03B74">
        <w:t xml:space="preserve">obvezu </w:t>
      </w:r>
      <w:r w:rsidR="00471F37">
        <w:t xml:space="preserve">korištenja </w:t>
      </w:r>
      <w:r w:rsidR="002D0675">
        <w:t>e-</w:t>
      </w:r>
      <w:r w:rsidR="00E03B74">
        <w:t xml:space="preserve">kolegija </w:t>
      </w:r>
      <w:r w:rsidR="002D0675">
        <w:t>uvrstilo u kriterije za napredovanje nastavnika.</w:t>
      </w:r>
    </w:p>
    <w:p w14:paraId="02BD8251" w14:textId="06CFBD1A" w:rsidR="002D0675" w:rsidRDefault="002D0675" w:rsidP="00413CFD">
      <w:pPr>
        <w:tabs>
          <w:tab w:val="left" w:pos="4501"/>
        </w:tabs>
      </w:pPr>
      <w:r>
        <w:t xml:space="preserve">U razgovor s </w:t>
      </w:r>
      <w:proofErr w:type="spellStart"/>
      <w:r>
        <w:t>panelistima</w:t>
      </w:r>
      <w:proofErr w:type="spellEnd"/>
      <w:r>
        <w:t xml:space="preserve"> uključili su se i sudionici iz publike s pitanjima među kojima izdvajamo pitanje kako motivirati studente i učenike da </w:t>
      </w:r>
      <w:r w:rsidR="00315487">
        <w:t xml:space="preserve">ostanu motivirani za </w:t>
      </w:r>
      <w:r>
        <w:t xml:space="preserve">usvajanje </w:t>
      </w:r>
      <w:r w:rsidR="00315487">
        <w:t xml:space="preserve">temeljnih </w:t>
      </w:r>
      <w:r>
        <w:t>znanja</w:t>
      </w:r>
      <w:r w:rsidR="00315487">
        <w:t>,</w:t>
      </w:r>
      <w:r>
        <w:t xml:space="preserve"> kad im je na raspolaganju toliko rješenja koja nud</w:t>
      </w:r>
      <w:r w:rsidR="008972BA">
        <w:t>e</w:t>
      </w:r>
      <w:r>
        <w:t xml:space="preserve"> brži dolazak do cilja. </w:t>
      </w:r>
    </w:p>
    <w:p w14:paraId="7F8F5075" w14:textId="17A3539D" w:rsidR="002D0675" w:rsidRDefault="002D0675" w:rsidP="00A45B17">
      <w:pPr>
        <w:tabs>
          <w:tab w:val="left" w:pos="4501"/>
        </w:tabs>
      </w:pPr>
      <w:r>
        <w:t>Zaključci panela su da je uloga čovjeka u obrazovanju danas još važnija nego prije</w:t>
      </w:r>
      <w:r w:rsidR="00315487">
        <w:t>,</w:t>
      </w:r>
      <w:r>
        <w:t xml:space="preserve"> jer su upravo nastavnici vodiči koji svoje </w:t>
      </w:r>
      <w:r w:rsidR="00A45B17">
        <w:t>studente</w:t>
      </w:r>
      <w:r>
        <w:t xml:space="preserve"> i učenike usmjeravaju</w:t>
      </w:r>
      <w:r w:rsidR="00315487">
        <w:t xml:space="preserve"> prema </w:t>
      </w:r>
      <w:r w:rsidR="008972BA">
        <w:t>iskori</w:t>
      </w:r>
      <w:r w:rsidR="00315487">
        <w:t>štavanju</w:t>
      </w:r>
      <w:r w:rsidR="008972BA">
        <w:t xml:space="preserve"> </w:t>
      </w:r>
      <w:r w:rsidR="00315487">
        <w:t xml:space="preserve">dostupnih </w:t>
      </w:r>
      <w:r w:rsidR="008972BA">
        <w:t xml:space="preserve">informacije </w:t>
      </w:r>
      <w:r>
        <w:t>na najbolji mogući način.</w:t>
      </w:r>
      <w:r w:rsidR="00A45B17">
        <w:t xml:space="preserve"> Ključna je promjena svijesti - u</w:t>
      </w:r>
      <w:r>
        <w:t xml:space="preserve">mjetna inteligencija je </w:t>
      </w:r>
      <w:r w:rsidR="00A45B17">
        <w:t>realnost od koje se ne može pobjeći</w:t>
      </w:r>
      <w:r w:rsidR="00315487">
        <w:t xml:space="preserve"> i</w:t>
      </w:r>
      <w:r w:rsidR="00A45B17">
        <w:t xml:space="preserve"> treba ju dobro proučiti </w:t>
      </w:r>
      <w:r w:rsidR="00315487">
        <w:t xml:space="preserve">te se </w:t>
      </w:r>
      <w:r w:rsidR="00A45B17">
        <w:t>upoznati  sa svim aspektima njezinog djelovanja</w:t>
      </w:r>
      <w:r w:rsidR="00315487">
        <w:t>,</w:t>
      </w:r>
      <w:r w:rsidR="00A45B17">
        <w:t xml:space="preserve"> prije nego j</w:t>
      </w:r>
      <w:r w:rsidR="00CD3044">
        <w:t>e</w:t>
      </w:r>
      <w:r w:rsidR="00A45B17">
        <w:t xml:space="preserve"> se uključi u obrazovni proces</w:t>
      </w:r>
      <w:r w:rsidR="00CD1BEC">
        <w:t xml:space="preserve">. Na </w:t>
      </w:r>
      <w:r w:rsidR="00A45B17">
        <w:t xml:space="preserve">taj </w:t>
      </w:r>
      <w:r w:rsidR="00CD1BEC">
        <w:t xml:space="preserve">se </w:t>
      </w:r>
      <w:r w:rsidR="00A45B17">
        <w:t>način mogu izbjeći moguće povrede načela zaštite osobnih podataka.</w:t>
      </w:r>
      <w:r w:rsidR="008972BA">
        <w:t xml:space="preserve"> Izuzetno je važno ulagati u edukaciju nastavnika kako bi znali koristiti digitalne tehnologije i sustave umjetne inteligencije na pravilan način u cilju unapređenja kvalitete obrazovnog procesa. </w:t>
      </w:r>
    </w:p>
    <w:p w14:paraId="211258E0" w14:textId="73DB7F6F" w:rsidR="00DC2F16" w:rsidRDefault="00DC2F16" w:rsidP="004101FE">
      <w:pPr>
        <w:tabs>
          <w:tab w:val="left" w:pos="4501"/>
        </w:tabs>
        <w:spacing w:before="0"/>
      </w:pPr>
    </w:p>
    <w:p w14:paraId="46B4CA2C" w14:textId="77777777" w:rsidR="00DC2F16" w:rsidRDefault="00DC2F16" w:rsidP="004101FE">
      <w:pPr>
        <w:tabs>
          <w:tab w:val="left" w:pos="4501"/>
        </w:tabs>
        <w:spacing w:before="0"/>
      </w:pPr>
    </w:p>
    <w:p w14:paraId="6A46FBDA" w14:textId="7A5B39E6" w:rsidR="00F13336" w:rsidRDefault="00F13336" w:rsidP="00F13336">
      <w:pPr>
        <w:spacing w:after="120"/>
        <w:ind w:left="4253"/>
        <w:jc w:val="right"/>
      </w:pPr>
    </w:p>
    <w:p w14:paraId="18C9165B" w14:textId="77777777" w:rsidR="00471F37" w:rsidRDefault="00471F37" w:rsidP="00F13336">
      <w:pPr>
        <w:spacing w:after="120"/>
        <w:ind w:left="4253"/>
        <w:jc w:val="right"/>
      </w:pPr>
    </w:p>
    <w:p w14:paraId="2FB771E8" w14:textId="4DCBF4FD" w:rsidR="00471F37" w:rsidRDefault="00471F37" w:rsidP="00F13336">
      <w:pPr>
        <w:spacing w:after="120"/>
        <w:ind w:left="4253"/>
        <w:jc w:val="right"/>
      </w:pPr>
    </w:p>
    <w:p w14:paraId="24825F82" w14:textId="77777777" w:rsidR="00471F37" w:rsidRDefault="00471F37" w:rsidP="00F13336">
      <w:pPr>
        <w:spacing w:after="120"/>
        <w:ind w:left="4253"/>
        <w:jc w:val="right"/>
      </w:pPr>
    </w:p>
    <w:p w14:paraId="55D5D7D1" w14:textId="77777777" w:rsidR="00992A4C" w:rsidRDefault="00992A4C" w:rsidP="00992A4C">
      <w:pPr>
        <w:spacing w:after="120"/>
        <w:ind w:left="3544" w:hanging="567"/>
        <w:jc w:val="right"/>
        <w:rPr>
          <w:rFonts w:cs="Arial"/>
        </w:rPr>
      </w:pPr>
    </w:p>
    <w:p w14:paraId="57037239" w14:textId="4871EE75" w:rsidR="00A42139" w:rsidRDefault="00CD1BEC" w:rsidP="00992A4C">
      <w:pPr>
        <w:spacing w:after="120"/>
        <w:ind w:left="3544" w:hanging="567"/>
        <w:jc w:val="right"/>
      </w:pPr>
      <w:r>
        <w:rPr>
          <w:rFonts w:cs="Arial"/>
        </w:rPr>
        <w:t xml:space="preserve">Sveučilište u Zagrebu </w:t>
      </w:r>
      <w:r w:rsidR="00952DB9">
        <w:rPr>
          <w:rFonts w:cs="Arial"/>
        </w:rPr>
        <w:t>Sveučilišni računski centar, Srce</w:t>
      </w:r>
      <w:r w:rsidR="00E03B74">
        <w:rPr>
          <w:rFonts w:cs="Arial"/>
        </w:rPr>
        <w:t xml:space="preserve"> </w:t>
      </w:r>
      <w:r w:rsidR="00952DB9">
        <w:rPr>
          <w:rFonts w:cs="Arial"/>
        </w:rPr>
        <w:br/>
        <w:t xml:space="preserve">web: </w:t>
      </w:r>
      <w:hyperlink r:id="rId10" w:history="1">
        <w:r w:rsidR="00952DB9">
          <w:rPr>
            <w:rStyle w:val="Hyperlink"/>
            <w:rFonts w:cs="Arial"/>
          </w:rPr>
          <w:t>https://www.srce.unizg.hr/pressroom</w:t>
        </w:r>
      </w:hyperlink>
      <w:r w:rsidR="00952DB9">
        <w:rPr>
          <w:rFonts w:cs="Arial"/>
        </w:rPr>
        <w:t xml:space="preserve"> </w:t>
      </w:r>
      <w:r w:rsidR="00952DB9">
        <w:rPr>
          <w:rFonts w:cs="Arial"/>
        </w:rPr>
        <w:br/>
        <w:t xml:space="preserve">e-mail: </w:t>
      </w:r>
      <w:hyperlink r:id="rId11" w:history="1">
        <w:r w:rsidR="00952DB9">
          <w:rPr>
            <w:rStyle w:val="Hyperlink"/>
            <w:rFonts w:cs="Arial"/>
          </w:rPr>
          <w:t>press@srce.hr</w:t>
        </w:r>
      </w:hyperlink>
      <w:r w:rsidR="00952DB9">
        <w:rPr>
          <w:rFonts w:cs="Arial"/>
        </w:rPr>
        <w:t xml:space="preserve"> </w:t>
      </w:r>
    </w:p>
    <w:sectPr w:rsidR="00A42139" w:rsidSect="00E932F9">
      <w:footerReference w:type="default" r:id="rId12"/>
      <w:footerReference w:type="first" r:id="rId13"/>
      <w:pgSz w:w="11906" w:h="16838" w:code="9"/>
      <w:pgMar w:top="1418" w:right="1418" w:bottom="1418" w:left="1729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67A868" w14:textId="77777777" w:rsidR="00E65707" w:rsidRDefault="00E65707" w:rsidP="00F02EA6">
      <w:pPr>
        <w:spacing w:before="0" w:line="240" w:lineRule="auto"/>
      </w:pPr>
      <w:r>
        <w:separator/>
      </w:r>
    </w:p>
  </w:endnote>
  <w:endnote w:type="continuationSeparator" w:id="0">
    <w:p w14:paraId="29F32E33" w14:textId="77777777" w:rsidR="00E65707" w:rsidRDefault="00E65707" w:rsidP="00F02EA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42382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4C6828" w14:textId="3CC5B1FD" w:rsidR="001A4A68" w:rsidRDefault="001A4A68">
        <w:pPr>
          <w:pStyle w:val="Footer"/>
          <w:jc w:val="center"/>
        </w:pPr>
        <w:r>
          <w:rPr>
            <w:noProof/>
            <w:lang w:eastAsia="hr-HR"/>
          </w:rPr>
          <w:drawing>
            <wp:anchor distT="0" distB="0" distL="114300" distR="114300" simplePos="0" relativeHeight="251661312" behindDoc="1" locked="0" layoutInCell="1" allowOverlap="1" wp14:anchorId="7B8FA117" wp14:editId="5023EF7B">
              <wp:simplePos x="0" y="0"/>
              <wp:positionH relativeFrom="margin">
                <wp:align>center</wp:align>
              </wp:positionH>
              <wp:positionV relativeFrom="page">
                <wp:posOffset>9804809</wp:posOffset>
              </wp:positionV>
              <wp:extent cx="6840000" cy="882000"/>
              <wp:effectExtent l="0" t="0" r="0" b="0"/>
              <wp:wrapNone/>
              <wp:docPr id="3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Picture 2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840000" cy="882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2D0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544839A" w14:textId="77777777" w:rsidR="00F02EA6" w:rsidRDefault="001A4A68" w:rsidP="001A4A68">
    <w:pPr>
      <w:pStyle w:val="Footer"/>
      <w:tabs>
        <w:tab w:val="clear" w:pos="4536"/>
        <w:tab w:val="clear" w:pos="9072"/>
        <w:tab w:val="left" w:pos="7628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5EC473" w14:textId="77777777" w:rsidR="00F02EA6" w:rsidRDefault="00F02EA6">
    <w:pPr>
      <w:pStyle w:val="Footer"/>
    </w:pPr>
    <w:r>
      <w:rPr>
        <w:noProof/>
        <w:lang w:eastAsia="hr-HR"/>
      </w:rPr>
      <w:drawing>
        <wp:anchor distT="0" distB="0" distL="114300" distR="114300" simplePos="0" relativeHeight="251659264" behindDoc="1" locked="0" layoutInCell="1" allowOverlap="1" wp14:anchorId="0DA732E7" wp14:editId="62588D00">
          <wp:simplePos x="0" y="0"/>
          <wp:positionH relativeFrom="column">
            <wp:align>center</wp:align>
          </wp:positionH>
          <wp:positionV relativeFrom="page">
            <wp:align>bottom</wp:align>
          </wp:positionV>
          <wp:extent cx="6840000" cy="8820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0000" cy="88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DA8D56" w14:textId="77777777" w:rsidR="00E65707" w:rsidRDefault="00E65707" w:rsidP="00F02EA6">
      <w:pPr>
        <w:spacing w:before="0" w:line="240" w:lineRule="auto"/>
      </w:pPr>
      <w:r>
        <w:separator/>
      </w:r>
    </w:p>
  </w:footnote>
  <w:footnote w:type="continuationSeparator" w:id="0">
    <w:p w14:paraId="4ED4F3FE" w14:textId="77777777" w:rsidR="00E65707" w:rsidRDefault="00E65707" w:rsidP="00F02EA6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F3D5E"/>
    <w:multiLevelType w:val="hybridMultilevel"/>
    <w:tmpl w:val="1A1036E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D64BA"/>
    <w:multiLevelType w:val="hybridMultilevel"/>
    <w:tmpl w:val="24ECDD6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824C19"/>
    <w:multiLevelType w:val="hybridMultilevel"/>
    <w:tmpl w:val="2AA0AF9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F04F3D"/>
    <w:multiLevelType w:val="hybridMultilevel"/>
    <w:tmpl w:val="605624F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590682"/>
    <w:multiLevelType w:val="hybridMultilevel"/>
    <w:tmpl w:val="434C50EA"/>
    <w:lvl w:ilvl="0" w:tplc="B1E2DC7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3D0C84"/>
    <w:multiLevelType w:val="hybridMultilevel"/>
    <w:tmpl w:val="AABA242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BE7E04"/>
    <w:multiLevelType w:val="hybridMultilevel"/>
    <w:tmpl w:val="91BC7F6A"/>
    <w:lvl w:ilvl="0" w:tplc="97D8CA6E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9454B1"/>
    <w:multiLevelType w:val="hybridMultilevel"/>
    <w:tmpl w:val="FC561F5E"/>
    <w:lvl w:ilvl="0" w:tplc="297CD4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CB5"/>
    <w:rsid w:val="00000978"/>
    <w:rsid w:val="0000623E"/>
    <w:rsid w:val="00010748"/>
    <w:rsid w:val="000166C6"/>
    <w:rsid w:val="00025CAF"/>
    <w:rsid w:val="00030E88"/>
    <w:rsid w:val="00035BAE"/>
    <w:rsid w:val="00040FEA"/>
    <w:rsid w:val="00041D2F"/>
    <w:rsid w:val="000439EF"/>
    <w:rsid w:val="00053530"/>
    <w:rsid w:val="0005426E"/>
    <w:rsid w:val="00065C83"/>
    <w:rsid w:val="00074BA7"/>
    <w:rsid w:val="00092B3F"/>
    <w:rsid w:val="000A2978"/>
    <w:rsid w:val="000A2AA6"/>
    <w:rsid w:val="000A56EC"/>
    <w:rsid w:val="000B45E6"/>
    <w:rsid w:val="000C1C1E"/>
    <w:rsid w:val="000C254A"/>
    <w:rsid w:val="000D6F81"/>
    <w:rsid w:val="000E62D2"/>
    <w:rsid w:val="000F21A8"/>
    <w:rsid w:val="000F658D"/>
    <w:rsid w:val="00106115"/>
    <w:rsid w:val="00110F59"/>
    <w:rsid w:val="00140B6E"/>
    <w:rsid w:val="001A4A68"/>
    <w:rsid w:val="001B1505"/>
    <w:rsid w:val="001F2504"/>
    <w:rsid w:val="0020163D"/>
    <w:rsid w:val="002108AA"/>
    <w:rsid w:val="002163ED"/>
    <w:rsid w:val="00235F13"/>
    <w:rsid w:val="0023795E"/>
    <w:rsid w:val="002844B4"/>
    <w:rsid w:val="002878F5"/>
    <w:rsid w:val="00290713"/>
    <w:rsid w:val="002A6E30"/>
    <w:rsid w:val="002B1D5B"/>
    <w:rsid w:val="002C2D2E"/>
    <w:rsid w:val="002C2E19"/>
    <w:rsid w:val="002C767C"/>
    <w:rsid w:val="002D0675"/>
    <w:rsid w:val="002D2FDA"/>
    <w:rsid w:val="002D407D"/>
    <w:rsid w:val="00303ED7"/>
    <w:rsid w:val="00315487"/>
    <w:rsid w:val="00316FCA"/>
    <w:rsid w:val="00317820"/>
    <w:rsid w:val="00317B5D"/>
    <w:rsid w:val="00330AF9"/>
    <w:rsid w:val="00335984"/>
    <w:rsid w:val="00335CFF"/>
    <w:rsid w:val="0035039F"/>
    <w:rsid w:val="00363CFF"/>
    <w:rsid w:val="00364FF9"/>
    <w:rsid w:val="00365982"/>
    <w:rsid w:val="0038390F"/>
    <w:rsid w:val="003840CB"/>
    <w:rsid w:val="00385630"/>
    <w:rsid w:val="003860EB"/>
    <w:rsid w:val="00393CB2"/>
    <w:rsid w:val="003A4A8F"/>
    <w:rsid w:val="003A4F3F"/>
    <w:rsid w:val="003B1C35"/>
    <w:rsid w:val="003B7C5F"/>
    <w:rsid w:val="003C0773"/>
    <w:rsid w:val="003C702C"/>
    <w:rsid w:val="003C74D5"/>
    <w:rsid w:val="003D3022"/>
    <w:rsid w:val="003E4E61"/>
    <w:rsid w:val="00405A11"/>
    <w:rsid w:val="004101FE"/>
    <w:rsid w:val="00413868"/>
    <w:rsid w:val="00413CFD"/>
    <w:rsid w:val="00415A74"/>
    <w:rsid w:val="004238EF"/>
    <w:rsid w:val="004355A4"/>
    <w:rsid w:val="00463399"/>
    <w:rsid w:val="00471F37"/>
    <w:rsid w:val="004A1792"/>
    <w:rsid w:val="004A5A90"/>
    <w:rsid w:val="004B7F70"/>
    <w:rsid w:val="004C7604"/>
    <w:rsid w:val="004D3DA9"/>
    <w:rsid w:val="004E3645"/>
    <w:rsid w:val="004F17CC"/>
    <w:rsid w:val="004F2F20"/>
    <w:rsid w:val="0050351A"/>
    <w:rsid w:val="00505FBF"/>
    <w:rsid w:val="00513305"/>
    <w:rsid w:val="00513901"/>
    <w:rsid w:val="0054001B"/>
    <w:rsid w:val="00554A70"/>
    <w:rsid w:val="00564ABD"/>
    <w:rsid w:val="00571DE3"/>
    <w:rsid w:val="005723F3"/>
    <w:rsid w:val="00572D73"/>
    <w:rsid w:val="00577DCF"/>
    <w:rsid w:val="0058415D"/>
    <w:rsid w:val="00584462"/>
    <w:rsid w:val="00584C27"/>
    <w:rsid w:val="00590A0F"/>
    <w:rsid w:val="005A259F"/>
    <w:rsid w:val="005B7EBB"/>
    <w:rsid w:val="005F059D"/>
    <w:rsid w:val="005F2D49"/>
    <w:rsid w:val="00602BC5"/>
    <w:rsid w:val="006046F1"/>
    <w:rsid w:val="00604CE6"/>
    <w:rsid w:val="00613FCF"/>
    <w:rsid w:val="00633AEA"/>
    <w:rsid w:val="00641DC4"/>
    <w:rsid w:val="00647417"/>
    <w:rsid w:val="00666981"/>
    <w:rsid w:val="006733FA"/>
    <w:rsid w:val="006774E0"/>
    <w:rsid w:val="00681755"/>
    <w:rsid w:val="006870B9"/>
    <w:rsid w:val="006902BC"/>
    <w:rsid w:val="00695829"/>
    <w:rsid w:val="006A723E"/>
    <w:rsid w:val="006B06DA"/>
    <w:rsid w:val="006B1D8A"/>
    <w:rsid w:val="006C2008"/>
    <w:rsid w:val="006C6893"/>
    <w:rsid w:val="006D0715"/>
    <w:rsid w:val="006D2F90"/>
    <w:rsid w:val="006E664E"/>
    <w:rsid w:val="006F55F0"/>
    <w:rsid w:val="006F7B12"/>
    <w:rsid w:val="00703055"/>
    <w:rsid w:val="0071317C"/>
    <w:rsid w:val="0072007C"/>
    <w:rsid w:val="00721E52"/>
    <w:rsid w:val="00722B9A"/>
    <w:rsid w:val="00762F55"/>
    <w:rsid w:val="00780340"/>
    <w:rsid w:val="00784211"/>
    <w:rsid w:val="007B0F31"/>
    <w:rsid w:val="007C2584"/>
    <w:rsid w:val="007C35C6"/>
    <w:rsid w:val="007C454E"/>
    <w:rsid w:val="007E2FD6"/>
    <w:rsid w:val="007E372A"/>
    <w:rsid w:val="0081611E"/>
    <w:rsid w:val="00822DC2"/>
    <w:rsid w:val="00824A8F"/>
    <w:rsid w:val="00832AB0"/>
    <w:rsid w:val="00833626"/>
    <w:rsid w:val="0084196A"/>
    <w:rsid w:val="00860EDA"/>
    <w:rsid w:val="008701B5"/>
    <w:rsid w:val="008802CE"/>
    <w:rsid w:val="00891C8E"/>
    <w:rsid w:val="00896837"/>
    <w:rsid w:val="008972BA"/>
    <w:rsid w:val="00897B07"/>
    <w:rsid w:val="008A7F52"/>
    <w:rsid w:val="008C195F"/>
    <w:rsid w:val="008C4F2E"/>
    <w:rsid w:val="008D6842"/>
    <w:rsid w:val="008E2DED"/>
    <w:rsid w:val="008F18A0"/>
    <w:rsid w:val="008F6863"/>
    <w:rsid w:val="009028E4"/>
    <w:rsid w:val="00905297"/>
    <w:rsid w:val="00907FBE"/>
    <w:rsid w:val="00910D9B"/>
    <w:rsid w:val="00911AE4"/>
    <w:rsid w:val="009150A0"/>
    <w:rsid w:val="009209DB"/>
    <w:rsid w:val="00925D83"/>
    <w:rsid w:val="0094566A"/>
    <w:rsid w:val="00946F7C"/>
    <w:rsid w:val="00952DB9"/>
    <w:rsid w:val="00962061"/>
    <w:rsid w:val="0096614F"/>
    <w:rsid w:val="0096685C"/>
    <w:rsid w:val="00970308"/>
    <w:rsid w:val="00975AB5"/>
    <w:rsid w:val="00981949"/>
    <w:rsid w:val="009856C3"/>
    <w:rsid w:val="00992A4C"/>
    <w:rsid w:val="009A0A1E"/>
    <w:rsid w:val="009A6485"/>
    <w:rsid w:val="009B5716"/>
    <w:rsid w:val="009B77B5"/>
    <w:rsid w:val="009C0076"/>
    <w:rsid w:val="009D1055"/>
    <w:rsid w:val="009F4FD0"/>
    <w:rsid w:val="009F58CE"/>
    <w:rsid w:val="009F6C1F"/>
    <w:rsid w:val="00A00365"/>
    <w:rsid w:val="00A03DB4"/>
    <w:rsid w:val="00A42139"/>
    <w:rsid w:val="00A45B17"/>
    <w:rsid w:val="00A56814"/>
    <w:rsid w:val="00A673B7"/>
    <w:rsid w:val="00A770FD"/>
    <w:rsid w:val="00A819F4"/>
    <w:rsid w:val="00A9466C"/>
    <w:rsid w:val="00AA2D0A"/>
    <w:rsid w:val="00AB6946"/>
    <w:rsid w:val="00AF682E"/>
    <w:rsid w:val="00AF7444"/>
    <w:rsid w:val="00B06B31"/>
    <w:rsid w:val="00B127BB"/>
    <w:rsid w:val="00B12BA3"/>
    <w:rsid w:val="00B14179"/>
    <w:rsid w:val="00B266DC"/>
    <w:rsid w:val="00B36E86"/>
    <w:rsid w:val="00B444FA"/>
    <w:rsid w:val="00B45D4D"/>
    <w:rsid w:val="00B473EA"/>
    <w:rsid w:val="00B805C7"/>
    <w:rsid w:val="00B8199C"/>
    <w:rsid w:val="00B93D55"/>
    <w:rsid w:val="00B94FC0"/>
    <w:rsid w:val="00B95F6C"/>
    <w:rsid w:val="00B9687A"/>
    <w:rsid w:val="00BB333E"/>
    <w:rsid w:val="00BB5477"/>
    <w:rsid w:val="00BD55DD"/>
    <w:rsid w:val="00BE417F"/>
    <w:rsid w:val="00C00406"/>
    <w:rsid w:val="00C02F4C"/>
    <w:rsid w:val="00C2619E"/>
    <w:rsid w:val="00C43F61"/>
    <w:rsid w:val="00C53F53"/>
    <w:rsid w:val="00C545D2"/>
    <w:rsid w:val="00C66857"/>
    <w:rsid w:val="00C66A98"/>
    <w:rsid w:val="00C74D0F"/>
    <w:rsid w:val="00C74F23"/>
    <w:rsid w:val="00C7764E"/>
    <w:rsid w:val="00C92DAE"/>
    <w:rsid w:val="00CA04E6"/>
    <w:rsid w:val="00CA5388"/>
    <w:rsid w:val="00CB3517"/>
    <w:rsid w:val="00CB5AAD"/>
    <w:rsid w:val="00CC172E"/>
    <w:rsid w:val="00CC1BCD"/>
    <w:rsid w:val="00CC3649"/>
    <w:rsid w:val="00CC4F44"/>
    <w:rsid w:val="00CD1BEC"/>
    <w:rsid w:val="00CD3044"/>
    <w:rsid w:val="00CD3C39"/>
    <w:rsid w:val="00CD6FC3"/>
    <w:rsid w:val="00CF20B7"/>
    <w:rsid w:val="00CF24AF"/>
    <w:rsid w:val="00CF5E26"/>
    <w:rsid w:val="00D05254"/>
    <w:rsid w:val="00D10F16"/>
    <w:rsid w:val="00D148F4"/>
    <w:rsid w:val="00D17AF0"/>
    <w:rsid w:val="00D24AC3"/>
    <w:rsid w:val="00D26E16"/>
    <w:rsid w:val="00D307D5"/>
    <w:rsid w:val="00D40639"/>
    <w:rsid w:val="00D40900"/>
    <w:rsid w:val="00D51663"/>
    <w:rsid w:val="00D526CE"/>
    <w:rsid w:val="00D53E5A"/>
    <w:rsid w:val="00D54BFA"/>
    <w:rsid w:val="00D769B1"/>
    <w:rsid w:val="00D90191"/>
    <w:rsid w:val="00D93F62"/>
    <w:rsid w:val="00DB3F87"/>
    <w:rsid w:val="00DB6F5C"/>
    <w:rsid w:val="00DC2F16"/>
    <w:rsid w:val="00DC3787"/>
    <w:rsid w:val="00DF1FDD"/>
    <w:rsid w:val="00E03B74"/>
    <w:rsid w:val="00E134E9"/>
    <w:rsid w:val="00E65707"/>
    <w:rsid w:val="00E65AD9"/>
    <w:rsid w:val="00E660E6"/>
    <w:rsid w:val="00E80A1F"/>
    <w:rsid w:val="00E82B44"/>
    <w:rsid w:val="00E932F9"/>
    <w:rsid w:val="00EA6757"/>
    <w:rsid w:val="00EB3967"/>
    <w:rsid w:val="00ED107C"/>
    <w:rsid w:val="00ED4CB5"/>
    <w:rsid w:val="00EE58F5"/>
    <w:rsid w:val="00F02EA6"/>
    <w:rsid w:val="00F13336"/>
    <w:rsid w:val="00F14A4B"/>
    <w:rsid w:val="00F25564"/>
    <w:rsid w:val="00F41B76"/>
    <w:rsid w:val="00F43B39"/>
    <w:rsid w:val="00F677F0"/>
    <w:rsid w:val="00F84611"/>
    <w:rsid w:val="00FC4ABA"/>
    <w:rsid w:val="00FC5356"/>
    <w:rsid w:val="00FC6196"/>
    <w:rsid w:val="00FD632D"/>
    <w:rsid w:val="00FE48C6"/>
    <w:rsid w:val="00FE75D5"/>
    <w:rsid w:val="00FE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65347C"/>
  <w15:chartTrackingRefBased/>
  <w15:docId w15:val="{952673E4-CAB7-430D-8A94-E39F3FA0C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5F13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rsid w:val="006B1D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B90E12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1D8A"/>
    <w:rPr>
      <w:rFonts w:asciiTheme="majorHAnsi" w:eastAsiaTheme="majorEastAsia" w:hAnsiTheme="majorHAnsi" w:cstheme="majorBidi"/>
      <w:color w:val="B90E12" w:themeColor="accent1" w:themeShade="BF"/>
      <w:sz w:val="32"/>
      <w:szCs w:val="32"/>
      <w:lang w:val="sr-Latn-BA"/>
    </w:rPr>
  </w:style>
  <w:style w:type="paragraph" w:customStyle="1" w:styleId="sveuciliste">
    <w:name w:val="sveuciliste"/>
    <w:basedOn w:val="Normal"/>
    <w:uiPriority w:val="1"/>
    <w:qFormat/>
    <w:rsid w:val="00E932F9"/>
    <w:pPr>
      <w:spacing w:before="80"/>
    </w:pPr>
    <w:rPr>
      <w:noProof/>
      <w:lang w:eastAsia="hr-HR"/>
    </w:rPr>
  </w:style>
  <w:style w:type="paragraph" w:customStyle="1" w:styleId="srce">
    <w:name w:val="srce"/>
    <w:basedOn w:val="Normal"/>
    <w:qFormat/>
    <w:rsid w:val="00E932F9"/>
    <w:pPr>
      <w:spacing w:before="0" w:after="240"/>
    </w:pPr>
  </w:style>
  <w:style w:type="paragraph" w:styleId="NoSpacing">
    <w:name w:val="No Spacing"/>
    <w:uiPriority w:val="1"/>
    <w:rsid w:val="00613FCF"/>
    <w:pPr>
      <w:spacing w:before="0" w:line="240" w:lineRule="auto"/>
    </w:pPr>
    <w:rPr>
      <w:rFonts w:ascii="Arial" w:hAnsi="Arial"/>
    </w:rPr>
  </w:style>
  <w:style w:type="paragraph" w:customStyle="1" w:styleId="Ustanova">
    <w:name w:val="Ustanova"/>
    <w:basedOn w:val="Normal"/>
    <w:next w:val="Adresa"/>
    <w:link w:val="UstanovaChar"/>
    <w:qFormat/>
    <w:rsid w:val="00613FCF"/>
    <w:pPr>
      <w:spacing w:before="1200"/>
      <w:ind w:left="4536"/>
    </w:pPr>
    <w:rPr>
      <w:b/>
      <w:caps/>
    </w:rPr>
  </w:style>
  <w:style w:type="paragraph" w:customStyle="1" w:styleId="Adresa">
    <w:name w:val="Adresa"/>
    <w:basedOn w:val="Ustanova"/>
    <w:link w:val="AdresaChar"/>
    <w:qFormat/>
    <w:rsid w:val="0035039F"/>
    <w:pPr>
      <w:spacing w:before="60"/>
    </w:pPr>
    <w:rPr>
      <w:b w:val="0"/>
      <w:caps w:val="0"/>
    </w:rPr>
  </w:style>
  <w:style w:type="paragraph" w:customStyle="1" w:styleId="Predmet">
    <w:name w:val="Predmet"/>
    <w:basedOn w:val="Normal"/>
    <w:next w:val="Normal"/>
    <w:qFormat/>
    <w:rsid w:val="00F677F0"/>
    <w:pPr>
      <w:tabs>
        <w:tab w:val="left" w:pos="1418"/>
      </w:tabs>
      <w:spacing w:before="1200" w:after="360"/>
      <w:ind w:left="1412" w:hanging="1412"/>
    </w:pPr>
    <w:rPr>
      <w:b/>
    </w:rPr>
  </w:style>
  <w:style w:type="character" w:customStyle="1" w:styleId="UstanovaChar">
    <w:name w:val="Ustanova Char"/>
    <w:basedOn w:val="DefaultParagraphFont"/>
    <w:link w:val="Ustanova"/>
    <w:rsid w:val="00613FCF"/>
    <w:rPr>
      <w:rFonts w:ascii="Arial" w:hAnsi="Arial"/>
      <w:b/>
      <w:caps/>
    </w:rPr>
  </w:style>
  <w:style w:type="character" w:customStyle="1" w:styleId="AdresaChar">
    <w:name w:val="Adresa Char"/>
    <w:basedOn w:val="UstanovaChar"/>
    <w:link w:val="Adresa"/>
    <w:rsid w:val="0035039F"/>
    <w:rPr>
      <w:rFonts w:ascii="Arial" w:hAnsi="Arial"/>
      <w:b w:val="0"/>
      <w:caps w:val="0"/>
    </w:rPr>
  </w:style>
  <w:style w:type="paragraph" w:customStyle="1" w:styleId="Oslovljavanje">
    <w:name w:val="Oslovljavanje"/>
    <w:basedOn w:val="Normal"/>
    <w:next w:val="Normal"/>
    <w:qFormat/>
    <w:rsid w:val="00613FCF"/>
    <w:pPr>
      <w:spacing w:before="240"/>
    </w:pPr>
  </w:style>
  <w:style w:type="paragraph" w:customStyle="1" w:styleId="Signatura">
    <w:name w:val="Signatura"/>
    <w:basedOn w:val="Normal"/>
    <w:link w:val="SignaturaChar"/>
    <w:qFormat/>
    <w:rsid w:val="00F25564"/>
    <w:pPr>
      <w:tabs>
        <w:tab w:val="center" w:pos="6804"/>
      </w:tabs>
      <w:spacing w:before="240"/>
    </w:pPr>
  </w:style>
  <w:style w:type="paragraph" w:styleId="Header">
    <w:name w:val="header"/>
    <w:basedOn w:val="Normal"/>
    <w:link w:val="HeaderChar"/>
    <w:uiPriority w:val="99"/>
    <w:unhideWhenUsed/>
    <w:rsid w:val="00F02EA6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2EA6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F02EA6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2EA6"/>
    <w:rPr>
      <w:rFonts w:ascii="Arial" w:hAnsi="Arial"/>
    </w:rPr>
  </w:style>
  <w:style w:type="paragraph" w:customStyle="1" w:styleId="veza">
    <w:name w:val="veza"/>
    <w:basedOn w:val="Normal"/>
    <w:qFormat/>
    <w:rsid w:val="00F677F0"/>
    <w:pPr>
      <w:tabs>
        <w:tab w:val="left" w:pos="1418"/>
      </w:tabs>
      <w:ind w:left="1412" w:hanging="1412"/>
    </w:pPr>
  </w:style>
  <w:style w:type="paragraph" w:styleId="ListParagraph">
    <w:name w:val="List Paragraph"/>
    <w:basedOn w:val="Normal"/>
    <w:uiPriority w:val="34"/>
    <w:qFormat/>
    <w:rsid w:val="00303ED7"/>
    <w:pPr>
      <w:ind w:left="720"/>
      <w:contextualSpacing/>
    </w:pPr>
  </w:style>
  <w:style w:type="paragraph" w:customStyle="1" w:styleId="prilog1red">
    <w:name w:val="prilog 1.red"/>
    <w:basedOn w:val="Normal"/>
    <w:qFormat/>
    <w:rsid w:val="00303ED7"/>
    <w:pPr>
      <w:spacing w:before="360"/>
    </w:pPr>
  </w:style>
  <w:style w:type="paragraph" w:customStyle="1" w:styleId="Imeiprezime">
    <w:name w:val="Ime i prezime"/>
    <w:basedOn w:val="Signatura"/>
    <w:link w:val="ImeiprezimeChar"/>
    <w:qFormat/>
    <w:rsid w:val="00F677F0"/>
    <w:pPr>
      <w:spacing w:before="480" w:after="240"/>
    </w:pPr>
  </w:style>
  <w:style w:type="character" w:customStyle="1" w:styleId="SignaturaChar">
    <w:name w:val="Signatura Char"/>
    <w:basedOn w:val="DefaultParagraphFont"/>
    <w:link w:val="Signatura"/>
    <w:rsid w:val="00F25564"/>
    <w:rPr>
      <w:rFonts w:ascii="Arial" w:hAnsi="Arial"/>
    </w:rPr>
  </w:style>
  <w:style w:type="character" w:customStyle="1" w:styleId="ImeiprezimeChar">
    <w:name w:val="Ime i prezime Char"/>
    <w:basedOn w:val="SignaturaChar"/>
    <w:link w:val="Imeiprezime"/>
    <w:rsid w:val="00F677F0"/>
    <w:rPr>
      <w:rFonts w:ascii="Arial" w:hAnsi="Arial"/>
    </w:rPr>
  </w:style>
  <w:style w:type="paragraph" w:customStyle="1" w:styleId="USTANOVA0">
    <w:name w:val="USTANOVA"/>
    <w:basedOn w:val="EnvelopeReturn"/>
    <w:next w:val="Normal"/>
    <w:uiPriority w:val="99"/>
    <w:rsid w:val="00ED4CB5"/>
    <w:pPr>
      <w:spacing w:before="1200" w:after="60"/>
      <w:ind w:left="4990"/>
    </w:pPr>
    <w:rPr>
      <w:rFonts w:ascii="Arial" w:eastAsia="Times New Roman" w:hAnsi="Arial" w:cs="Times New Roman"/>
      <w:b/>
      <w:bCs/>
      <w:sz w:val="22"/>
      <w:szCs w:val="22"/>
      <w:lang w:eastAsia="hr-HR"/>
    </w:rPr>
  </w:style>
  <w:style w:type="character" w:styleId="Hyperlink">
    <w:name w:val="Hyperlink"/>
    <w:rsid w:val="00ED4CB5"/>
    <w:rPr>
      <w:color w:val="0000FF"/>
      <w:u w:val="single"/>
    </w:rPr>
  </w:style>
  <w:style w:type="paragraph" w:styleId="EnvelopeReturn">
    <w:name w:val="envelope return"/>
    <w:basedOn w:val="Normal"/>
    <w:uiPriority w:val="99"/>
    <w:semiHidden/>
    <w:unhideWhenUsed/>
    <w:rsid w:val="00ED4CB5"/>
    <w:pPr>
      <w:spacing w:before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6981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98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161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61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611E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61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611E"/>
    <w:rPr>
      <w:rFonts w:ascii="Arial" w:hAnsi="Arial"/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8701B5"/>
    <w:rPr>
      <w:b/>
      <w:bCs/>
    </w:rPr>
  </w:style>
  <w:style w:type="paragraph" w:styleId="Revision">
    <w:name w:val="Revision"/>
    <w:hidden/>
    <w:uiPriority w:val="99"/>
    <w:semiHidden/>
    <w:rsid w:val="000439EF"/>
    <w:pPr>
      <w:spacing w:before="0" w:line="240" w:lineRule="auto"/>
    </w:pPr>
    <w:rPr>
      <w:rFonts w:ascii="Arial" w:hAnsi="Arial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439E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439EF"/>
    <w:rPr>
      <w:color w:val="B04B45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E62D2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F18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ess@srce.h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srce.unizg.hr/pressro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rtificialintelligenceact.eu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jelcic\Downloads\memorandum-2020.dotx" TargetMode="External"/></Relationships>
</file>

<file path=word/theme/theme1.xml><?xml version="1.0" encoding="utf-8"?>
<a:theme xmlns:a="http://schemas.openxmlformats.org/drawingml/2006/main" name="Office Theme">
  <a:themeElements>
    <a:clrScheme name="Srce">
      <a:dk1>
        <a:srgbClr val="000000"/>
      </a:dk1>
      <a:lt1>
        <a:sysClr val="window" lastClr="FFFFFF"/>
      </a:lt1>
      <a:dk2>
        <a:srgbClr val="000000"/>
      </a:dk2>
      <a:lt2>
        <a:srgbClr val="F3E7E2"/>
      </a:lt2>
      <a:accent1>
        <a:srgbClr val="EE1D23"/>
      </a:accent1>
      <a:accent2>
        <a:srgbClr val="F89C1C"/>
      </a:accent2>
      <a:accent3>
        <a:srgbClr val="B04B45"/>
      </a:accent3>
      <a:accent4>
        <a:srgbClr val="E9827A"/>
      </a:accent4>
      <a:accent5>
        <a:srgbClr val="F89C1C"/>
      </a:accent5>
      <a:accent6>
        <a:srgbClr val="EE1D23"/>
      </a:accent6>
      <a:hlink>
        <a:srgbClr val="EE1D23"/>
      </a:hlink>
      <a:folHlink>
        <a:srgbClr val="B04B45"/>
      </a:folHlink>
    </a:clrScheme>
    <a:fontScheme name="SRC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5367E7-23B8-4ADC-B367-65B6A6FE3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memorandum-2020</Template>
  <TotalTime>7</TotalTime>
  <Pages>2</Pages>
  <Words>799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Petra-Marija Jelčić</dc:creator>
  <cp:keywords/>
  <dc:description/>
  <cp:lastModifiedBy>Petra-Marija Jelčić</cp:lastModifiedBy>
  <cp:revision>5</cp:revision>
  <cp:lastPrinted>2023-06-15T13:52:00Z</cp:lastPrinted>
  <dcterms:created xsi:type="dcterms:W3CDTF">2023-06-15T13:41:00Z</dcterms:created>
  <dcterms:modified xsi:type="dcterms:W3CDTF">2023-06-15T13:52:00Z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b19d53bb38d1961093d25edecf71b2e7ff76801351917b6a7eba632eaeec2db6</vt:lpwstr>
  </property>
</Properties>
</file>