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4692" w14:textId="77777777" w:rsidR="00F24148" w:rsidRDefault="00F24148" w:rsidP="00F24148">
      <w:pPr>
        <w:pStyle w:val="sveuciliste"/>
      </w:pPr>
    </w:p>
    <w:p w14:paraId="691E32C4" w14:textId="3D39B6FC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FD153F" w:rsidRPr="00FD153F">
        <w:t xml:space="preserve"> 008-03/23-010/001</w:t>
      </w:r>
    </w:p>
    <w:p w14:paraId="468E8057" w14:textId="4A7922D7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FD153F" w:rsidRPr="00FD153F">
        <w:t>3801-10-010-02-23-16</w:t>
      </w:r>
    </w:p>
    <w:p w14:paraId="63DE5C1A" w14:textId="77777777" w:rsidR="00613FCF" w:rsidRDefault="00ED107C" w:rsidP="00613FCF">
      <w:pPr>
        <w:pStyle w:val="NoSpacing"/>
      </w:pPr>
      <w:r>
        <w:t xml:space="preserve">Zagreb, </w:t>
      </w:r>
      <w:r w:rsidR="00194130">
        <w:t>5</w:t>
      </w:r>
      <w:r w:rsidR="00613FCF">
        <w:t>.</w:t>
      </w:r>
      <w:r>
        <w:t xml:space="preserve"> </w:t>
      </w:r>
      <w:r w:rsidR="00194130">
        <w:t>listopada 2023</w:t>
      </w:r>
      <w:r w:rsidR="00613FCF">
        <w:t>.</w:t>
      </w:r>
    </w:p>
    <w:p w14:paraId="64802AC2" w14:textId="77777777" w:rsidR="00613FCF" w:rsidRDefault="00613FCF" w:rsidP="00613FCF">
      <w:pPr>
        <w:pStyle w:val="Adresa"/>
      </w:pPr>
    </w:p>
    <w:p w14:paraId="23F54219" w14:textId="77777777" w:rsidR="00613FCF" w:rsidRDefault="00C81E99" w:rsidP="00C81E99">
      <w:pPr>
        <w:pStyle w:val="Adresa"/>
        <w:spacing w:before="800"/>
        <w:jc w:val="right"/>
      </w:pPr>
      <w:r>
        <w:t xml:space="preserve">Priopćenje za novinare </w:t>
      </w:r>
    </w:p>
    <w:p w14:paraId="12F588F5" w14:textId="77777777" w:rsidR="00C81E99" w:rsidRPr="00D473C9" w:rsidRDefault="00C81E99" w:rsidP="00C81E99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 xml:space="preserve">Tjedan Centra za e-učenje Srca </w:t>
      </w:r>
      <w:r>
        <w:rPr>
          <w:i/>
          <w:sz w:val="24"/>
          <w:szCs w:val="32"/>
        </w:rPr>
        <w:t xml:space="preserve"> </w:t>
      </w:r>
      <w:r>
        <w:rPr>
          <w:i/>
          <w:sz w:val="24"/>
          <w:szCs w:val="32"/>
        </w:rPr>
        <w:br/>
      </w:r>
      <w:r w:rsidR="004A1E76">
        <w:rPr>
          <w:i/>
          <w:sz w:val="24"/>
          <w:szCs w:val="32"/>
        </w:rPr>
        <w:t xml:space="preserve">Je li potrebno mijenjati metode vrednovanja </w:t>
      </w:r>
      <w:r w:rsidR="00956541">
        <w:rPr>
          <w:i/>
          <w:sz w:val="24"/>
          <w:szCs w:val="32"/>
        </w:rPr>
        <w:t xml:space="preserve">i zašto? </w:t>
      </w:r>
      <w:r>
        <w:rPr>
          <w:i/>
          <w:sz w:val="24"/>
          <w:szCs w:val="32"/>
        </w:rPr>
        <w:t xml:space="preserve"> </w:t>
      </w:r>
    </w:p>
    <w:p w14:paraId="7093EA9B" w14:textId="77777777" w:rsidR="00C81E99" w:rsidRDefault="00C81E99" w:rsidP="00C81E99">
      <w:pPr>
        <w:spacing w:before="240" w:after="120"/>
        <w:rPr>
          <w:i/>
        </w:rPr>
      </w:pPr>
    </w:p>
    <w:p w14:paraId="759C20B6" w14:textId="77777777" w:rsidR="00C81E99" w:rsidRDefault="00C81E99" w:rsidP="00194130">
      <w:pPr>
        <w:spacing w:before="240" w:after="120"/>
      </w:pPr>
      <w:r w:rsidRPr="00FA79EF">
        <w:rPr>
          <w:i/>
        </w:rPr>
        <w:t xml:space="preserve">(Zagreb, </w:t>
      </w:r>
      <w:r>
        <w:rPr>
          <w:i/>
        </w:rPr>
        <w:t xml:space="preserve">5. listopada </w:t>
      </w:r>
      <w:r w:rsidRPr="00FA79EF">
        <w:rPr>
          <w:i/>
        </w:rPr>
        <w:t>20</w:t>
      </w:r>
      <w:r>
        <w:rPr>
          <w:i/>
        </w:rPr>
        <w:t>2</w:t>
      </w:r>
      <w:r w:rsidR="004A1E76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1B0CF1">
        <w:t>Sveučilišni računski centar Sveučilišta u Zagrebu (Srce)</w:t>
      </w:r>
      <w:r w:rsidR="004A1E76">
        <w:t xml:space="preserve"> od 9. do 13</w:t>
      </w:r>
      <w:r>
        <w:t>. listopada 202</w:t>
      </w:r>
      <w:r w:rsidR="004A1E76">
        <w:t>3</w:t>
      </w:r>
      <w:r>
        <w:t xml:space="preserve">. godine organizira </w:t>
      </w:r>
      <w:r w:rsidR="004A1E76">
        <w:t>12</w:t>
      </w:r>
      <w:r>
        <w:t xml:space="preserve">. </w:t>
      </w:r>
      <w:r w:rsidR="009A75C4">
        <w:t>t</w:t>
      </w:r>
      <w:r>
        <w:t>jedan Centra za e-učenje koji će se održati hibridno</w:t>
      </w:r>
      <w:r w:rsidR="006A2BA5">
        <w:t>:</w:t>
      </w:r>
      <w:r>
        <w:t xml:space="preserve"> u prostorijama Srca i online putem sustava za webinare Srca.</w:t>
      </w:r>
    </w:p>
    <w:p w14:paraId="019FCF3F" w14:textId="77777777" w:rsidR="00956541" w:rsidRDefault="00956541" w:rsidP="00194130">
      <w:pPr>
        <w:spacing w:before="240" w:after="120"/>
      </w:pPr>
      <w:r>
        <w:t xml:space="preserve">Tijekom Tjedna Centra za e-učenje održat će se tri </w:t>
      </w:r>
      <w:proofErr w:type="spellStart"/>
      <w:r>
        <w:t>webinara</w:t>
      </w:r>
      <w:proofErr w:type="spellEnd"/>
      <w:r>
        <w:t>: „</w:t>
      </w:r>
      <w:r w:rsidRPr="007C1CDF">
        <w:rPr>
          <w:b/>
        </w:rPr>
        <w:t>Alati za suradničko učenje“</w:t>
      </w:r>
      <w:r>
        <w:t xml:space="preserve">, </w:t>
      </w:r>
      <w:r w:rsidRPr="007C1CDF">
        <w:rPr>
          <w:b/>
        </w:rPr>
        <w:t>„Sve što ste ikad htjeli znati o alatu H5P“</w:t>
      </w:r>
      <w:r>
        <w:t xml:space="preserve"> i</w:t>
      </w:r>
      <w:r w:rsidRPr="007C1CDF">
        <w:rPr>
          <w:b/>
        </w:rPr>
        <w:t xml:space="preserve"> „Kako osmisliti dobar e-kolegij“</w:t>
      </w:r>
      <w:r>
        <w:t xml:space="preserve"> tijekom kojih će svi zainteresirani nastavnici moći saznati nešto novo i dobiti praktične savjete kako naučeno primijeniti </w:t>
      </w:r>
      <w:r w:rsidR="00B93616">
        <w:t>u izradi e-kolegija i nastavi u online okruženju</w:t>
      </w:r>
      <w:r>
        <w:t xml:space="preserve">. </w:t>
      </w:r>
      <w:proofErr w:type="spellStart"/>
      <w:r>
        <w:t>Webinari</w:t>
      </w:r>
      <w:proofErr w:type="spellEnd"/>
      <w:r>
        <w:t xml:space="preserve"> će se održavati putem sustava za webinare Srca</w:t>
      </w:r>
      <w:r w:rsidR="00B93616">
        <w:t>,</w:t>
      </w:r>
      <w:r>
        <w:t xml:space="preserve"> a svi zainteresirani mogu se prijaviti </w:t>
      </w:r>
      <w:hyperlink r:id="rId7" w:history="1">
        <w:r w:rsidRPr="00956541">
          <w:rPr>
            <w:rStyle w:val="Hyperlink"/>
          </w:rPr>
          <w:t>ispunjavanjem obrasca na web stranicama Centra za e-učenje.</w:t>
        </w:r>
      </w:hyperlink>
      <w:r>
        <w:t xml:space="preserve"> </w:t>
      </w:r>
    </w:p>
    <w:p w14:paraId="6ADE515E" w14:textId="77777777" w:rsidR="007C1CDF" w:rsidRDefault="00956541" w:rsidP="00194130">
      <w:pPr>
        <w:spacing w:before="240" w:after="120"/>
      </w:pPr>
      <w:r>
        <w:t xml:space="preserve">U prostorima Srca održat će se dvije radionice </w:t>
      </w:r>
      <w:r w:rsidR="007C1CDF" w:rsidRPr="00075531">
        <w:rPr>
          <w:b/>
        </w:rPr>
        <w:t xml:space="preserve">„Kako izraditi aktivnost Lekcija u sustavu </w:t>
      </w:r>
      <w:proofErr w:type="spellStart"/>
      <w:r w:rsidR="007C1CDF" w:rsidRPr="00075531">
        <w:rPr>
          <w:b/>
        </w:rPr>
        <w:t>Moodle</w:t>
      </w:r>
      <w:proofErr w:type="spellEnd"/>
      <w:r w:rsidR="007C1CDF" w:rsidRPr="00075531">
        <w:rPr>
          <w:b/>
        </w:rPr>
        <w:t>“</w:t>
      </w:r>
      <w:r w:rsidR="007C1CDF">
        <w:rPr>
          <w:b/>
        </w:rPr>
        <w:t xml:space="preserve"> </w:t>
      </w:r>
      <w:r w:rsidR="009A75C4">
        <w:t xml:space="preserve">i </w:t>
      </w:r>
      <w:r w:rsidR="007C1CDF" w:rsidRPr="007C1CDF">
        <w:rPr>
          <w:b/>
        </w:rPr>
        <w:t>„Osnove izrade računskih zadataka (vrsta pitanja Formule) u Merlinu</w:t>
      </w:r>
      <w:r w:rsidR="00BF2E66">
        <w:rPr>
          <w:b/>
        </w:rPr>
        <w:t>“</w:t>
      </w:r>
      <w:r w:rsidR="007C1CDF">
        <w:t xml:space="preserve"> </w:t>
      </w:r>
      <w:r>
        <w:t>koje su namijenjene ograničenom broju sudionika</w:t>
      </w:r>
      <w:r w:rsidR="007C1CDF">
        <w:t xml:space="preserve">, a tijekom njih će moći savladati nove vještine kako bi sadržajno unaprijedili svoje nastavne sadržaje u </w:t>
      </w:r>
      <w:r w:rsidR="00B93616">
        <w:t xml:space="preserve">sustavu za e-učenje </w:t>
      </w:r>
      <w:r w:rsidR="007C1CDF">
        <w:t xml:space="preserve">Merlin i poboljšali iskustvo učenja svojih studenata. </w:t>
      </w:r>
    </w:p>
    <w:p w14:paraId="6DE466CD" w14:textId="07B850A8" w:rsidR="003A6F2A" w:rsidRDefault="00C81E99" w:rsidP="00194130">
      <w:pPr>
        <w:spacing w:before="240" w:after="120"/>
      </w:pPr>
      <w:r>
        <w:t xml:space="preserve">Kao središnje događanje ovogodišnjeg Tjedna Centra za e-učenje Srca ističemo </w:t>
      </w:r>
      <w:r w:rsidRPr="00075531">
        <w:rPr>
          <w:b/>
        </w:rPr>
        <w:t xml:space="preserve">panel </w:t>
      </w:r>
      <w:r w:rsidR="007C1CDF">
        <w:rPr>
          <w:b/>
        </w:rPr>
        <w:t xml:space="preserve">„Vrednovanje studentskog postignuća – trebamo li mijenjati metode i zašto?“ </w:t>
      </w:r>
      <w:r w:rsidR="007C1CDF">
        <w:t>koji</w:t>
      </w:r>
      <w:r>
        <w:t xml:space="preserve"> će se održati uživo u prostorijama Srca u </w:t>
      </w:r>
      <w:r w:rsidRPr="00194130">
        <w:rPr>
          <w:b/>
        </w:rPr>
        <w:t>srijedu 1</w:t>
      </w:r>
      <w:r w:rsidR="007C1CDF" w:rsidRPr="00194130">
        <w:rPr>
          <w:b/>
        </w:rPr>
        <w:t>1</w:t>
      </w:r>
      <w:r w:rsidRPr="00194130">
        <w:rPr>
          <w:b/>
        </w:rPr>
        <w:t>. listopada 202</w:t>
      </w:r>
      <w:r w:rsidR="007C1CDF" w:rsidRPr="00194130">
        <w:rPr>
          <w:b/>
        </w:rPr>
        <w:t>3</w:t>
      </w:r>
      <w:r w:rsidRPr="00194130">
        <w:rPr>
          <w:b/>
        </w:rPr>
        <w:t>. godine s početkom u 1</w:t>
      </w:r>
      <w:r w:rsidR="007C1CDF" w:rsidRPr="00194130">
        <w:rPr>
          <w:b/>
        </w:rPr>
        <w:t>4</w:t>
      </w:r>
      <w:r w:rsidRPr="00194130">
        <w:rPr>
          <w:b/>
        </w:rPr>
        <w:t xml:space="preserve"> sati</w:t>
      </w:r>
      <w:r>
        <w:t xml:space="preserve">. Na panelu ćemo </w:t>
      </w:r>
      <w:r w:rsidR="007C1CDF">
        <w:t>s nastavnicima raspravljati kako se u digitalnom do</w:t>
      </w:r>
      <w:bookmarkStart w:id="0" w:name="_GoBack"/>
      <w:bookmarkEnd w:id="0"/>
      <w:r w:rsidR="007C1CDF">
        <w:t xml:space="preserve">bu treba provoditi vrednovanje studentskog </w:t>
      </w:r>
      <w:r w:rsidR="007E0A66">
        <w:t>postignuća</w:t>
      </w:r>
      <w:r w:rsidR="007C1CDF">
        <w:t xml:space="preserve"> uzimajući u obzir dostupne napredne tehnologije i na njima utemeljene alate za ocjenjivanje kao i nove načine i mogućnosti učenja </w:t>
      </w:r>
      <w:r w:rsidR="003A6F2A">
        <w:t xml:space="preserve">u kojem je student u središtu obrazovnog procesa. </w:t>
      </w:r>
    </w:p>
    <w:p w14:paraId="6E48C22D" w14:textId="77777777" w:rsidR="002461E5" w:rsidRDefault="002461E5" w:rsidP="00194130">
      <w:pPr>
        <w:rPr>
          <w:rFonts w:asciiTheme="minorHAnsi" w:hAnsiTheme="minorHAnsi" w:cstheme="minorHAnsi"/>
        </w:rPr>
      </w:pPr>
    </w:p>
    <w:p w14:paraId="784E345A" w14:textId="77777777" w:rsidR="00C81E99" w:rsidRPr="0007674C" w:rsidRDefault="00C81E99" w:rsidP="00194130">
      <w:pPr>
        <w:rPr>
          <w:rFonts w:asciiTheme="minorHAnsi" w:hAnsiTheme="minorHAnsi" w:cstheme="minorHAnsi"/>
        </w:rPr>
      </w:pPr>
      <w:r w:rsidRPr="0007674C">
        <w:rPr>
          <w:rFonts w:asciiTheme="minorHAnsi" w:hAnsiTheme="minorHAnsi" w:cstheme="minorHAnsi"/>
        </w:rPr>
        <w:lastRenderedPageBreak/>
        <w:t xml:space="preserve">Kao </w:t>
      </w:r>
      <w:proofErr w:type="spellStart"/>
      <w:r w:rsidRPr="0007674C">
        <w:rPr>
          <w:rFonts w:asciiTheme="minorHAnsi" w:hAnsiTheme="minorHAnsi" w:cstheme="minorHAnsi"/>
        </w:rPr>
        <w:t>panelisti</w:t>
      </w:r>
      <w:proofErr w:type="spellEnd"/>
      <w:r w:rsidRPr="0007674C">
        <w:rPr>
          <w:rFonts w:asciiTheme="minorHAnsi" w:hAnsiTheme="minorHAnsi" w:cstheme="minorHAnsi"/>
        </w:rPr>
        <w:t xml:space="preserve"> sudjeluju: </w:t>
      </w:r>
    </w:p>
    <w:p w14:paraId="6B3B5236" w14:textId="77777777" w:rsidR="003A6F2A" w:rsidRPr="003A6F2A" w:rsidRDefault="003A6F2A" w:rsidP="0019413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eastAsia="en-GB"/>
        </w:rPr>
      </w:pPr>
      <w:r w:rsidRPr="003A6F2A">
        <w:rPr>
          <w:rFonts w:asciiTheme="minorHAnsi" w:eastAsia="Times New Roman" w:hAnsiTheme="minorHAnsi" w:cstheme="minorHAnsi"/>
          <w:lang w:eastAsia="en-GB"/>
        </w:rPr>
        <w:t xml:space="preserve">prof. dr. sc. Vedran </w:t>
      </w:r>
      <w:proofErr w:type="spellStart"/>
      <w:r w:rsidRPr="003A6F2A">
        <w:rPr>
          <w:rFonts w:asciiTheme="minorHAnsi" w:eastAsia="Times New Roman" w:hAnsiTheme="minorHAnsi" w:cstheme="minorHAnsi"/>
          <w:lang w:eastAsia="en-GB"/>
        </w:rPr>
        <w:t>Katavić</w:t>
      </w:r>
      <w:proofErr w:type="spellEnd"/>
      <w:r w:rsidRPr="003A6F2A">
        <w:rPr>
          <w:rFonts w:asciiTheme="minorHAnsi" w:eastAsia="Times New Roman" w:hAnsiTheme="minorHAnsi" w:cstheme="minorHAnsi"/>
          <w:lang w:eastAsia="en-GB"/>
        </w:rPr>
        <w:t>, dr. med., Medicinski fakultet Sveučilišta u Zagrebu</w:t>
      </w:r>
    </w:p>
    <w:p w14:paraId="5DCDC2A6" w14:textId="77777777" w:rsidR="003A6F2A" w:rsidRPr="003A6F2A" w:rsidRDefault="003A6F2A" w:rsidP="0019413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eastAsia="en-GB"/>
        </w:rPr>
      </w:pPr>
      <w:r w:rsidRPr="003A6F2A">
        <w:rPr>
          <w:rFonts w:asciiTheme="minorHAnsi" w:eastAsia="Times New Roman" w:hAnsiTheme="minorHAnsi" w:cstheme="minorHAnsi"/>
          <w:lang w:eastAsia="en-GB"/>
        </w:rPr>
        <w:t xml:space="preserve">prof. dr. sc. Snježana </w:t>
      </w:r>
      <w:proofErr w:type="spellStart"/>
      <w:r w:rsidRPr="003A6F2A">
        <w:rPr>
          <w:rFonts w:asciiTheme="minorHAnsi" w:eastAsia="Times New Roman" w:hAnsiTheme="minorHAnsi" w:cstheme="minorHAnsi"/>
          <w:lang w:eastAsia="en-GB"/>
        </w:rPr>
        <w:t>Kužir</w:t>
      </w:r>
      <w:proofErr w:type="spellEnd"/>
      <w:r w:rsidRPr="003A6F2A">
        <w:rPr>
          <w:rFonts w:asciiTheme="minorHAnsi" w:eastAsia="Times New Roman" w:hAnsiTheme="minorHAnsi" w:cstheme="minorHAnsi"/>
          <w:lang w:eastAsia="en-GB"/>
        </w:rPr>
        <w:t>, Veterinarski fakultet Sveučilišta u Zagrebu</w:t>
      </w:r>
    </w:p>
    <w:p w14:paraId="39B13CD6" w14:textId="77777777" w:rsidR="003A6F2A" w:rsidRPr="003A6F2A" w:rsidRDefault="003A6F2A" w:rsidP="0019413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eastAsia="en-GB"/>
        </w:rPr>
      </w:pPr>
      <w:r w:rsidRPr="003A6F2A">
        <w:rPr>
          <w:rFonts w:asciiTheme="minorHAnsi" w:eastAsia="Times New Roman" w:hAnsiTheme="minorHAnsi" w:cstheme="minorHAnsi"/>
          <w:lang w:eastAsia="en-GB"/>
        </w:rPr>
        <w:t xml:space="preserve">prof. dr. sc. Vesna Vlahović </w:t>
      </w:r>
      <w:proofErr w:type="spellStart"/>
      <w:r w:rsidRPr="003A6F2A">
        <w:rPr>
          <w:rFonts w:asciiTheme="minorHAnsi" w:eastAsia="Times New Roman" w:hAnsiTheme="minorHAnsi" w:cstheme="minorHAnsi"/>
          <w:lang w:eastAsia="en-GB"/>
        </w:rPr>
        <w:t>Štetić</w:t>
      </w:r>
      <w:proofErr w:type="spellEnd"/>
      <w:r w:rsidRPr="003A6F2A">
        <w:rPr>
          <w:rFonts w:asciiTheme="minorHAnsi" w:eastAsia="Times New Roman" w:hAnsiTheme="minorHAnsi" w:cstheme="minorHAnsi"/>
          <w:lang w:eastAsia="en-GB"/>
        </w:rPr>
        <w:t>, Filozofski fakultet Sveučilišta u Zagrebu</w:t>
      </w:r>
    </w:p>
    <w:p w14:paraId="5F77B21C" w14:textId="77777777" w:rsidR="003A6F2A" w:rsidRPr="003A6F2A" w:rsidRDefault="003A6F2A" w:rsidP="0019413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eastAsia="en-GB"/>
        </w:rPr>
      </w:pPr>
      <w:r w:rsidRPr="003A6F2A">
        <w:rPr>
          <w:rFonts w:asciiTheme="minorHAnsi" w:eastAsia="Times New Roman" w:hAnsiTheme="minorHAnsi" w:cstheme="minorHAnsi"/>
          <w:lang w:eastAsia="en-GB"/>
        </w:rPr>
        <w:t xml:space="preserve">izv. prof. dr. sc. Nenad </w:t>
      </w:r>
      <w:proofErr w:type="spellStart"/>
      <w:r w:rsidRPr="003A6F2A">
        <w:rPr>
          <w:rFonts w:asciiTheme="minorHAnsi" w:eastAsia="Times New Roman" w:hAnsiTheme="minorHAnsi" w:cstheme="minorHAnsi"/>
          <w:lang w:eastAsia="en-GB"/>
        </w:rPr>
        <w:t>Judaš</w:t>
      </w:r>
      <w:proofErr w:type="spellEnd"/>
      <w:r w:rsidRPr="003A6F2A">
        <w:rPr>
          <w:rFonts w:asciiTheme="minorHAnsi" w:eastAsia="Times New Roman" w:hAnsiTheme="minorHAnsi" w:cstheme="minorHAnsi"/>
          <w:lang w:eastAsia="en-GB"/>
        </w:rPr>
        <w:t>, Prirodoslovno-matematički fakultet Sveučilišta u Zagrebu</w:t>
      </w:r>
      <w:r w:rsidR="009A75C4">
        <w:rPr>
          <w:rFonts w:asciiTheme="minorHAnsi" w:eastAsia="Times New Roman" w:hAnsiTheme="minorHAnsi" w:cstheme="minorHAnsi"/>
          <w:lang w:eastAsia="en-GB"/>
        </w:rPr>
        <w:t>.</w:t>
      </w:r>
    </w:p>
    <w:p w14:paraId="0DF8CA3F" w14:textId="77777777" w:rsidR="00C81E99" w:rsidRPr="0007674C" w:rsidRDefault="00C81E99" w:rsidP="00194130">
      <w:pPr>
        <w:spacing w:before="240" w:after="120"/>
        <w:rPr>
          <w:rFonts w:asciiTheme="minorHAnsi" w:hAnsiTheme="minorHAnsi" w:cstheme="minorHAnsi"/>
        </w:rPr>
      </w:pPr>
      <w:proofErr w:type="spellStart"/>
      <w:r w:rsidRPr="0007674C">
        <w:rPr>
          <w:rStyle w:val="Strong"/>
          <w:rFonts w:asciiTheme="minorHAnsi" w:hAnsiTheme="minorHAnsi" w:cstheme="minorHAnsi"/>
        </w:rPr>
        <w:t>Moderatorica</w:t>
      </w:r>
      <w:proofErr w:type="spellEnd"/>
      <w:r w:rsidRPr="0007674C">
        <w:rPr>
          <w:rFonts w:asciiTheme="minorHAnsi" w:hAnsiTheme="minorHAnsi" w:cstheme="minorHAnsi"/>
        </w:rPr>
        <w:t xml:space="preserve"> panela je doc. dr. sc. Sandra Kučina Softić, pomoćnica ravnatelja Srca.</w:t>
      </w:r>
    </w:p>
    <w:p w14:paraId="1C737FD9" w14:textId="77777777" w:rsidR="00C81E99" w:rsidRPr="00D473C9" w:rsidRDefault="00C81E99" w:rsidP="00194130">
      <w:pPr>
        <w:spacing w:before="240" w:after="120"/>
        <w:rPr>
          <w:rFonts w:asciiTheme="minorHAnsi" w:hAnsiTheme="minorHAnsi" w:cstheme="minorHAnsi"/>
        </w:rPr>
      </w:pPr>
      <w:r w:rsidRPr="00D473C9">
        <w:rPr>
          <w:rFonts w:asciiTheme="minorHAnsi" w:hAnsiTheme="minorHAnsi" w:cstheme="minorHAnsi"/>
        </w:rPr>
        <w:t>Detaljan raspored događanja u okviru Tjedna Centra za e-učenje Srca nalazi se na web stranicama Centra za e-učenje (</w:t>
      </w:r>
      <w:hyperlink r:id="rId8" w:history="1">
        <w:r w:rsidR="003A6F2A" w:rsidRPr="00646552">
          <w:rPr>
            <w:rStyle w:val="Hyperlink"/>
          </w:rPr>
          <w:t>https://www.srce.unizg.hr/ceu/tjedan-ceu-2023</w:t>
        </w:r>
      </w:hyperlink>
      <w:r w:rsidRPr="00D473C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3A6F2A">
        <w:rPr>
          <w:rFonts w:asciiTheme="minorHAnsi" w:hAnsiTheme="minorHAnsi" w:cstheme="minorHAnsi"/>
        </w:rPr>
        <w:t xml:space="preserve"> </w:t>
      </w:r>
      <w:r w:rsidRPr="00D473C9">
        <w:rPr>
          <w:rFonts w:asciiTheme="minorHAnsi" w:hAnsiTheme="minorHAnsi" w:cstheme="minorHAnsi"/>
        </w:rPr>
        <w:t xml:space="preserve"> </w:t>
      </w:r>
      <w:r w:rsidR="003A6F2A">
        <w:rPr>
          <w:rFonts w:asciiTheme="minorHAnsi" w:hAnsiTheme="minorHAnsi" w:cstheme="minorHAnsi"/>
        </w:rPr>
        <w:t xml:space="preserve"> </w:t>
      </w:r>
    </w:p>
    <w:p w14:paraId="15FC5AB6" w14:textId="77777777" w:rsidR="00B51C1E" w:rsidRDefault="00B51C1E" w:rsidP="00B51C1E">
      <w:pPr>
        <w:spacing w:after="120"/>
        <w:rPr>
          <w:rFonts w:cs="Arial"/>
        </w:rPr>
      </w:pPr>
      <w:r w:rsidRPr="008F0982">
        <w:rPr>
          <w:rFonts w:cs="Arial"/>
        </w:rPr>
        <w:t xml:space="preserve">Tjedan </w:t>
      </w:r>
      <w:r>
        <w:rPr>
          <w:rFonts w:cs="Arial"/>
        </w:rPr>
        <w:t>C</w:t>
      </w:r>
      <w:r w:rsidRPr="008F0982">
        <w:rPr>
          <w:rFonts w:cs="Arial"/>
        </w:rPr>
        <w:t xml:space="preserve">entra za e-učenje </w:t>
      </w:r>
      <w:r>
        <w:rPr>
          <w:rFonts w:cs="Arial"/>
        </w:rPr>
        <w:t xml:space="preserve">Srca </w:t>
      </w:r>
      <w:r w:rsidRPr="008F0982">
        <w:rPr>
          <w:rFonts w:cs="Arial"/>
        </w:rPr>
        <w:t>održava se tradicionalno na početku nove akademske godine, kako bi se nastavnici mogli što bolje pripremiti za nastavu stjecanjem novih znanja u području e-učenja, usavršavanjem nastavničkih kompetencija i pronalaženjem najboljeg načina kako integrirati tehnologije e-učenja u obrazovni proces.</w:t>
      </w:r>
      <w:r>
        <w:rPr>
          <w:rFonts w:cs="Arial"/>
        </w:rPr>
        <w:t xml:space="preserve"> </w:t>
      </w:r>
    </w:p>
    <w:p w14:paraId="0D30B869" w14:textId="77777777" w:rsidR="00B51C1E" w:rsidRPr="008F0982" w:rsidRDefault="00BE1BAF" w:rsidP="00B51C1E">
      <w:pPr>
        <w:spacing w:after="120"/>
        <w:rPr>
          <w:rFonts w:cs="Arial"/>
        </w:rPr>
      </w:pPr>
      <w:hyperlink r:id="rId9" w:history="1">
        <w:r w:rsidR="00B51C1E" w:rsidRPr="00194130">
          <w:rPr>
            <w:rStyle w:val="Hyperlink"/>
            <w:rFonts w:cs="Arial"/>
          </w:rPr>
          <w:t>Centar za e-učenje Srca</w:t>
        </w:r>
      </w:hyperlink>
      <w:r w:rsidR="00B51C1E">
        <w:rPr>
          <w:rFonts w:cs="Arial"/>
        </w:rPr>
        <w:t xml:space="preserve"> već više od 15 godina pruža sustavnu i kvalitetnu podršku nastavnicima u implementaciji digitalnih tehnologija u obrazovni proces te provodi edukaciju nastavnika za stjecanje digitalnih vještina. Sustav za e-učenje Merlin koji održavaju i razvijaju stručnjaci Srca najveći je i najmoderniji sustav za e-učenje u sustavu visokog obrazovanja na kojem se godišnje nalazi više od 30.000 e-kolegija s 97 visokoškolskih učilišta u Hrvatskoj.</w:t>
      </w:r>
    </w:p>
    <w:p w14:paraId="211F41C7" w14:textId="77777777" w:rsidR="00C81E99" w:rsidRDefault="00C81E99" w:rsidP="00C81E99">
      <w:pPr>
        <w:spacing w:before="240" w:after="120"/>
      </w:pPr>
    </w:p>
    <w:p w14:paraId="472B3A85" w14:textId="77777777" w:rsidR="00C81E99" w:rsidRDefault="00C81E99" w:rsidP="00C81E99">
      <w:pPr>
        <w:spacing w:before="240" w:after="120"/>
      </w:pPr>
      <w:r w:rsidRPr="00632B68">
        <w:rPr>
          <w:rFonts w:eastAsia="Times New Roman" w:cs="Times New Roman"/>
        </w:rPr>
        <w:t>.</w:t>
      </w:r>
    </w:p>
    <w:p w14:paraId="6070E83E" w14:textId="77777777" w:rsidR="00C81E99" w:rsidRDefault="00C81E99" w:rsidP="00C81E99">
      <w:pPr>
        <w:spacing w:before="240" w:after="120"/>
      </w:pPr>
    </w:p>
    <w:p w14:paraId="668A69E3" w14:textId="77777777" w:rsidR="00C81E99" w:rsidRDefault="00C81E99" w:rsidP="00C81E99">
      <w:pPr>
        <w:spacing w:before="240" w:after="120"/>
      </w:pPr>
    </w:p>
    <w:p w14:paraId="670D21B9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10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1" w:history="1">
        <w:r>
          <w:rPr>
            <w:rStyle w:val="Hyperlink"/>
            <w:rFonts w:cs="Arial"/>
          </w:rPr>
          <w:t>press@srce.hr</w:t>
        </w:r>
      </w:hyperlink>
    </w:p>
    <w:p w14:paraId="7DD3A47F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3B5AAABA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20546E86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6220D30F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204DD220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sectPr w:rsidR="00C81E99" w:rsidSect="00F2414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29" w:header="1872" w:footer="18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85A8" w14:textId="77777777" w:rsidR="00BE1BAF" w:rsidRDefault="00BE1BAF" w:rsidP="00F02EA6">
      <w:pPr>
        <w:spacing w:before="0" w:line="240" w:lineRule="auto"/>
      </w:pPr>
      <w:r>
        <w:separator/>
      </w:r>
    </w:p>
  </w:endnote>
  <w:endnote w:type="continuationSeparator" w:id="0">
    <w:p w14:paraId="237DF1BD" w14:textId="77777777" w:rsidR="00BE1BAF" w:rsidRDefault="00BE1BAF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9958F" w14:textId="0CDE19A5" w:rsidR="001A4A68" w:rsidRDefault="00190727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6432" behindDoc="1" locked="0" layoutInCell="1" allowOverlap="1" wp14:anchorId="3557EBCE" wp14:editId="08FE1B5A">
              <wp:simplePos x="0" y="0"/>
              <wp:positionH relativeFrom="page">
                <wp:posOffset>23495</wp:posOffset>
              </wp:positionH>
              <wp:positionV relativeFrom="page">
                <wp:posOffset>9357995</wp:posOffset>
              </wp:positionV>
              <wp:extent cx="7533544" cy="1324445"/>
              <wp:effectExtent l="0" t="0" r="0" b="952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544" cy="132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7E0A66">
          <w:rPr>
            <w:noProof/>
          </w:rPr>
          <w:t>2</w:t>
        </w:r>
        <w:r w:rsidR="001A4A68">
          <w:rPr>
            <w:noProof/>
          </w:rPr>
          <w:fldChar w:fldCharType="end"/>
        </w:r>
      </w:p>
    </w:sdtContent>
  </w:sdt>
  <w:p w14:paraId="029B4E1E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1A8D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6D533EA" wp14:editId="7C357703">
          <wp:simplePos x="0" y="0"/>
          <wp:positionH relativeFrom="page">
            <wp:align>left</wp:align>
          </wp:positionH>
          <wp:positionV relativeFrom="page">
            <wp:posOffset>9369589</wp:posOffset>
          </wp:positionV>
          <wp:extent cx="7533544" cy="13244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44" cy="132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01CF" w14:textId="77777777" w:rsidR="00BE1BAF" w:rsidRDefault="00BE1BAF" w:rsidP="00F02EA6">
      <w:pPr>
        <w:spacing w:before="0" w:line="240" w:lineRule="auto"/>
      </w:pPr>
      <w:r>
        <w:separator/>
      </w:r>
    </w:p>
  </w:footnote>
  <w:footnote w:type="continuationSeparator" w:id="0">
    <w:p w14:paraId="7C239482" w14:textId="77777777" w:rsidR="00BE1BAF" w:rsidRDefault="00BE1BAF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1F4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561C00B6" wp14:editId="0B541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586363861" name="Picture 58636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B466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76BF32F" wp14:editId="235D215A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776994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D66"/>
    <w:multiLevelType w:val="hybridMultilevel"/>
    <w:tmpl w:val="5C2C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9"/>
    <w:rsid w:val="00010748"/>
    <w:rsid w:val="00044EDA"/>
    <w:rsid w:val="0007214F"/>
    <w:rsid w:val="00102602"/>
    <w:rsid w:val="00140B6E"/>
    <w:rsid w:val="00190727"/>
    <w:rsid w:val="00194130"/>
    <w:rsid w:val="001A4A68"/>
    <w:rsid w:val="001B0CF1"/>
    <w:rsid w:val="001F2E0F"/>
    <w:rsid w:val="00235F13"/>
    <w:rsid w:val="002461E5"/>
    <w:rsid w:val="002F3C6F"/>
    <w:rsid w:val="00301F05"/>
    <w:rsid w:val="00303ED7"/>
    <w:rsid w:val="0035039F"/>
    <w:rsid w:val="003A4A8F"/>
    <w:rsid w:val="003A5A11"/>
    <w:rsid w:val="003A6F2A"/>
    <w:rsid w:val="003A74C8"/>
    <w:rsid w:val="003B5901"/>
    <w:rsid w:val="00405A11"/>
    <w:rsid w:val="004360E6"/>
    <w:rsid w:val="00465EA8"/>
    <w:rsid w:val="004A1E76"/>
    <w:rsid w:val="004D3DA9"/>
    <w:rsid w:val="00513901"/>
    <w:rsid w:val="005723F3"/>
    <w:rsid w:val="00577DCF"/>
    <w:rsid w:val="00584462"/>
    <w:rsid w:val="005E70A4"/>
    <w:rsid w:val="005F1D5E"/>
    <w:rsid w:val="00613FCF"/>
    <w:rsid w:val="00681365"/>
    <w:rsid w:val="006A2BA5"/>
    <w:rsid w:val="006B1D8A"/>
    <w:rsid w:val="006E78CD"/>
    <w:rsid w:val="0071317C"/>
    <w:rsid w:val="00722B9A"/>
    <w:rsid w:val="00734597"/>
    <w:rsid w:val="0078188E"/>
    <w:rsid w:val="00784211"/>
    <w:rsid w:val="00794ECF"/>
    <w:rsid w:val="007C1CDF"/>
    <w:rsid w:val="007C35C6"/>
    <w:rsid w:val="007C454E"/>
    <w:rsid w:val="007D7364"/>
    <w:rsid w:val="007E0A66"/>
    <w:rsid w:val="007E6EDE"/>
    <w:rsid w:val="00805E80"/>
    <w:rsid w:val="008777D8"/>
    <w:rsid w:val="00891C8E"/>
    <w:rsid w:val="008A36C1"/>
    <w:rsid w:val="008A743B"/>
    <w:rsid w:val="008C4F2E"/>
    <w:rsid w:val="00911AE4"/>
    <w:rsid w:val="009216BF"/>
    <w:rsid w:val="00946F7C"/>
    <w:rsid w:val="00956541"/>
    <w:rsid w:val="0096614F"/>
    <w:rsid w:val="00970CB9"/>
    <w:rsid w:val="009A75C4"/>
    <w:rsid w:val="009B77B5"/>
    <w:rsid w:val="009C0076"/>
    <w:rsid w:val="009F6C1F"/>
    <w:rsid w:val="00A9466C"/>
    <w:rsid w:val="00A973B2"/>
    <w:rsid w:val="00B12BA3"/>
    <w:rsid w:val="00B30E4B"/>
    <w:rsid w:val="00B51C1E"/>
    <w:rsid w:val="00B62848"/>
    <w:rsid w:val="00B93616"/>
    <w:rsid w:val="00BB5477"/>
    <w:rsid w:val="00BE1BAF"/>
    <w:rsid w:val="00BE417F"/>
    <w:rsid w:val="00BF2E66"/>
    <w:rsid w:val="00BF42E9"/>
    <w:rsid w:val="00C249D5"/>
    <w:rsid w:val="00C2619E"/>
    <w:rsid w:val="00C81E99"/>
    <w:rsid w:val="00CC172E"/>
    <w:rsid w:val="00D0640C"/>
    <w:rsid w:val="00D148F4"/>
    <w:rsid w:val="00D460AE"/>
    <w:rsid w:val="00D53BD2"/>
    <w:rsid w:val="00D53E5A"/>
    <w:rsid w:val="00D93F62"/>
    <w:rsid w:val="00DB3F87"/>
    <w:rsid w:val="00DF1FDD"/>
    <w:rsid w:val="00E660E6"/>
    <w:rsid w:val="00E932F9"/>
    <w:rsid w:val="00E93579"/>
    <w:rsid w:val="00EA6757"/>
    <w:rsid w:val="00EB3967"/>
    <w:rsid w:val="00EC7A8E"/>
    <w:rsid w:val="00ED107C"/>
    <w:rsid w:val="00F02EA6"/>
    <w:rsid w:val="00F24148"/>
    <w:rsid w:val="00F25564"/>
    <w:rsid w:val="00F41B76"/>
    <w:rsid w:val="00F677F0"/>
    <w:rsid w:val="00FC472D"/>
    <w:rsid w:val="00FD153F"/>
    <w:rsid w:val="00FD321B"/>
    <w:rsid w:val="00FE0AA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9AFC9"/>
  <w15:chartTrackingRefBased/>
  <w15:docId w15:val="{593CBA1A-0526-408E-956E-627E3109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styleId="Strong">
    <w:name w:val="Strong"/>
    <w:basedOn w:val="DefaultParagraphFont"/>
    <w:uiPriority w:val="22"/>
    <w:qFormat/>
    <w:rsid w:val="00C81E99"/>
    <w:rPr>
      <w:b/>
      <w:bCs/>
    </w:rPr>
  </w:style>
  <w:style w:type="paragraph" w:styleId="Revision">
    <w:name w:val="Revision"/>
    <w:hidden/>
    <w:uiPriority w:val="99"/>
    <w:semiHidden/>
    <w:rsid w:val="001B0CF1"/>
    <w:pPr>
      <w:spacing w:before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ceu/tjedan-ceu-20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ceu/tjedan-ceu-202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rce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rce.unizg.hr/pressr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ce.unizg.hr/ce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6</cp:revision>
  <dcterms:created xsi:type="dcterms:W3CDTF">2023-10-05T10:46:00Z</dcterms:created>
  <dcterms:modified xsi:type="dcterms:W3CDTF">2023-10-11T07:47:00Z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91dff0ae-8ac4-408c-a10a-e2306bf3a8f0</vt:lpwstr>
  </property>
</Properties>
</file>