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4692" w14:textId="77777777" w:rsidR="00F24148" w:rsidRPr="00807F7D" w:rsidRDefault="00F24148" w:rsidP="00F24148">
      <w:pPr>
        <w:pStyle w:val="sveuciliste"/>
        <w:rPr>
          <w:noProof w:val="0"/>
        </w:rPr>
      </w:pPr>
    </w:p>
    <w:p w14:paraId="691E32C4" w14:textId="705923F4" w:rsidR="00D93F62" w:rsidRPr="00807F7D" w:rsidRDefault="00613FCF" w:rsidP="00613FCF">
      <w:pPr>
        <w:pStyle w:val="NoSpacing"/>
      </w:pPr>
      <w:r w:rsidRPr="00807F7D">
        <w:t>K</w:t>
      </w:r>
      <w:r w:rsidR="00303ED7" w:rsidRPr="00807F7D">
        <w:t>LASA</w:t>
      </w:r>
      <w:r w:rsidRPr="00807F7D">
        <w:t>:</w:t>
      </w:r>
      <w:r w:rsidR="00FD153F" w:rsidRPr="00807F7D">
        <w:t xml:space="preserve"> </w:t>
      </w:r>
      <w:r w:rsidR="00C549EF" w:rsidRPr="00C549EF">
        <w:t>008-03/25-010/001</w:t>
      </w:r>
    </w:p>
    <w:p w14:paraId="468E8057" w14:textId="0A7A59C9" w:rsidR="00613FCF" w:rsidRPr="00807F7D" w:rsidRDefault="00613FCF" w:rsidP="00613FCF">
      <w:pPr>
        <w:pStyle w:val="NoSpacing"/>
      </w:pPr>
      <w:r w:rsidRPr="00807F7D">
        <w:t>U</w:t>
      </w:r>
      <w:r w:rsidR="00303ED7" w:rsidRPr="00807F7D">
        <w:t>RBROJ</w:t>
      </w:r>
      <w:r w:rsidRPr="00807F7D">
        <w:t xml:space="preserve">: </w:t>
      </w:r>
      <w:r w:rsidR="00C549EF" w:rsidRPr="00C549EF">
        <w:t>3801-10-010-02-25-41</w:t>
      </w:r>
    </w:p>
    <w:p w14:paraId="63DE5C1A" w14:textId="55946718" w:rsidR="00613FCF" w:rsidRPr="00807F7D" w:rsidRDefault="00ED107C" w:rsidP="00613FCF">
      <w:pPr>
        <w:pStyle w:val="NoSpacing"/>
      </w:pPr>
      <w:r w:rsidRPr="00807F7D">
        <w:t xml:space="preserve">Zagreb, </w:t>
      </w:r>
      <w:r w:rsidR="00600767">
        <w:t>1</w:t>
      </w:r>
      <w:r w:rsidR="00901DB6">
        <w:t>4</w:t>
      </w:r>
      <w:r w:rsidR="007C443A" w:rsidRPr="00807F7D">
        <w:t xml:space="preserve">. </w:t>
      </w:r>
      <w:r w:rsidR="00186D07" w:rsidRPr="00807F7D">
        <w:t xml:space="preserve">studenoga </w:t>
      </w:r>
      <w:r w:rsidR="00194130" w:rsidRPr="00807F7D">
        <w:t>202</w:t>
      </w:r>
      <w:r w:rsidR="004D5000">
        <w:t>5</w:t>
      </w:r>
      <w:r w:rsidR="00613FCF" w:rsidRPr="00807F7D">
        <w:t>.</w:t>
      </w:r>
    </w:p>
    <w:p w14:paraId="64802AC2" w14:textId="77777777" w:rsidR="00613FCF" w:rsidRPr="00807F7D" w:rsidRDefault="00613FCF" w:rsidP="00613FCF">
      <w:pPr>
        <w:pStyle w:val="Adresa"/>
      </w:pPr>
    </w:p>
    <w:p w14:paraId="23F54219" w14:textId="03083D48" w:rsidR="00613FCF" w:rsidRPr="00807F7D" w:rsidRDefault="00C81E99" w:rsidP="00C81E99">
      <w:pPr>
        <w:pStyle w:val="Adresa"/>
        <w:spacing w:before="800"/>
        <w:jc w:val="right"/>
      </w:pPr>
      <w:r w:rsidRPr="00807F7D">
        <w:t>P</w:t>
      </w:r>
      <w:r w:rsidR="0099055A" w:rsidRPr="00807F7D">
        <w:t xml:space="preserve">riopćenje za </w:t>
      </w:r>
      <w:r w:rsidRPr="00807F7D">
        <w:t xml:space="preserve">novinare </w:t>
      </w:r>
    </w:p>
    <w:p w14:paraId="12F588F5" w14:textId="29731281" w:rsidR="00C81E99" w:rsidRPr="00807F7D" w:rsidRDefault="00017184" w:rsidP="0099055A">
      <w:pPr>
        <w:tabs>
          <w:tab w:val="left" w:pos="4501"/>
        </w:tabs>
        <w:spacing w:before="1080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Održan t</w:t>
      </w:r>
      <w:r w:rsidR="00BD3A6A">
        <w:rPr>
          <w:b/>
          <w:bCs/>
          <w:color w:val="FF0000"/>
          <w:sz w:val="32"/>
          <w:szCs w:val="32"/>
        </w:rPr>
        <w:t xml:space="preserve">reći </w:t>
      </w:r>
      <w:r w:rsidR="009649C9" w:rsidRPr="00807F7D">
        <w:rPr>
          <w:b/>
          <w:bCs/>
          <w:color w:val="FF0000"/>
          <w:sz w:val="32"/>
          <w:szCs w:val="32"/>
        </w:rPr>
        <w:t xml:space="preserve">Dan Hrvatskog centra kompetencija za HPC </w:t>
      </w:r>
    </w:p>
    <w:p w14:paraId="30198DF2" w14:textId="23536AA7" w:rsidR="00874313" w:rsidRPr="003C723E" w:rsidRDefault="003C723E" w:rsidP="00F1233C">
      <w:pPr>
        <w:jc w:val="center"/>
        <w:rPr>
          <w:i/>
        </w:rPr>
      </w:pPr>
      <w:r w:rsidRPr="003C723E">
        <w:rPr>
          <w:b/>
        </w:rPr>
        <w:t xml:space="preserve">Nacionalna infrastruktura ključ </w:t>
      </w:r>
      <w:r w:rsidR="00901DB6">
        <w:rPr>
          <w:b/>
        </w:rPr>
        <w:t xml:space="preserve">je </w:t>
      </w:r>
      <w:r w:rsidRPr="003C723E">
        <w:rPr>
          <w:b/>
        </w:rPr>
        <w:t>digitalnog suvereniteta</w:t>
      </w:r>
    </w:p>
    <w:p w14:paraId="74995F18" w14:textId="77777777" w:rsidR="00874313" w:rsidRDefault="00874313" w:rsidP="009649C9">
      <w:pPr>
        <w:rPr>
          <w:i/>
        </w:rPr>
      </w:pPr>
    </w:p>
    <w:p w14:paraId="055547D6" w14:textId="42171F55" w:rsidR="0099055A" w:rsidRPr="00F60FBC" w:rsidRDefault="0099055A" w:rsidP="009649C9">
      <w:r w:rsidRPr="00F60FBC">
        <w:rPr>
          <w:i/>
        </w:rPr>
        <w:t xml:space="preserve">(Zagreb, </w:t>
      </w:r>
      <w:r w:rsidR="00F677FE" w:rsidRPr="00F60FBC">
        <w:rPr>
          <w:i/>
        </w:rPr>
        <w:t>1</w:t>
      </w:r>
      <w:r w:rsidR="00EF7580" w:rsidRPr="00F60FBC">
        <w:rPr>
          <w:i/>
        </w:rPr>
        <w:t>4</w:t>
      </w:r>
      <w:r w:rsidRPr="00F60FBC">
        <w:rPr>
          <w:i/>
        </w:rPr>
        <w:t>. studenoga 202</w:t>
      </w:r>
      <w:r w:rsidR="004D5000">
        <w:rPr>
          <w:i/>
        </w:rPr>
        <w:t>5</w:t>
      </w:r>
      <w:r w:rsidRPr="00F60FBC">
        <w:rPr>
          <w:i/>
        </w:rPr>
        <w:t>.)</w:t>
      </w:r>
      <w:r w:rsidRPr="00F60FBC">
        <w:t xml:space="preserve"> </w:t>
      </w:r>
      <w:r w:rsidR="00BD3A6A">
        <w:t xml:space="preserve">Treći </w:t>
      </w:r>
      <w:r w:rsidRPr="00F60FBC">
        <w:t>Dan Hrvatskog centra kompetencija za HPC</w:t>
      </w:r>
      <w:r w:rsidR="00CB5275" w:rsidRPr="00F60FBC">
        <w:t xml:space="preserve"> održan je </w:t>
      </w:r>
      <w:r w:rsidR="00EF7580" w:rsidRPr="00F60FBC">
        <w:t>1</w:t>
      </w:r>
      <w:r w:rsidR="00BD3A6A">
        <w:t>1</w:t>
      </w:r>
      <w:r w:rsidR="00EF7580" w:rsidRPr="00F60FBC">
        <w:t>. i 1</w:t>
      </w:r>
      <w:r w:rsidR="00BD3A6A">
        <w:t>2</w:t>
      </w:r>
      <w:r w:rsidR="00CB5275" w:rsidRPr="00F60FBC">
        <w:t xml:space="preserve">. studenog u </w:t>
      </w:r>
      <w:r w:rsidR="003C723E">
        <w:t xml:space="preserve">organizaciji </w:t>
      </w:r>
      <w:r w:rsidR="00CB5275" w:rsidRPr="00F60FBC">
        <w:t>Src</w:t>
      </w:r>
      <w:r w:rsidR="003C723E">
        <w:t>a</w:t>
      </w:r>
      <w:r w:rsidR="00CB5275" w:rsidRPr="00F60FBC">
        <w:t xml:space="preserve"> i </w:t>
      </w:r>
      <w:r w:rsidRPr="00F60FBC">
        <w:t xml:space="preserve">okupio </w:t>
      </w:r>
      <w:r w:rsidR="00CB5275" w:rsidRPr="00F60FBC">
        <w:t xml:space="preserve">je </w:t>
      </w:r>
      <w:r w:rsidR="009649C9" w:rsidRPr="00F60FBC">
        <w:t>nacionalne i europske stručnjake iz područja računarstva visokih performansi</w:t>
      </w:r>
      <w:r w:rsidR="009F7DC6" w:rsidRPr="00F60FBC">
        <w:t xml:space="preserve"> (</w:t>
      </w:r>
      <w:proofErr w:type="spellStart"/>
      <w:r w:rsidR="009F7DC6" w:rsidRPr="00F60FBC">
        <w:rPr>
          <w:i/>
        </w:rPr>
        <w:t>high</w:t>
      </w:r>
      <w:proofErr w:type="spellEnd"/>
      <w:r w:rsidR="009F7DC6" w:rsidRPr="00F60FBC">
        <w:rPr>
          <w:i/>
        </w:rPr>
        <w:t xml:space="preserve"> </w:t>
      </w:r>
      <w:proofErr w:type="spellStart"/>
      <w:r w:rsidR="009F7DC6" w:rsidRPr="00F60FBC">
        <w:rPr>
          <w:i/>
        </w:rPr>
        <w:t>performance</w:t>
      </w:r>
      <w:proofErr w:type="spellEnd"/>
      <w:r w:rsidR="009F7DC6" w:rsidRPr="00F60FBC">
        <w:rPr>
          <w:i/>
        </w:rPr>
        <w:t xml:space="preserve"> </w:t>
      </w:r>
      <w:proofErr w:type="spellStart"/>
      <w:r w:rsidR="009F7DC6" w:rsidRPr="00F60FBC">
        <w:rPr>
          <w:i/>
        </w:rPr>
        <w:t>computing</w:t>
      </w:r>
      <w:proofErr w:type="spellEnd"/>
      <w:r w:rsidR="009F7DC6" w:rsidRPr="00F60FBC">
        <w:rPr>
          <w:i/>
        </w:rPr>
        <w:t>, HPC</w:t>
      </w:r>
      <w:r w:rsidR="009F7DC6" w:rsidRPr="00F60FBC">
        <w:t>)</w:t>
      </w:r>
      <w:r w:rsidR="00901DB6">
        <w:t>.</w:t>
      </w:r>
    </w:p>
    <w:p w14:paraId="5555063F" w14:textId="4A0E13DC" w:rsidR="00BA7FC7" w:rsidRPr="00F60FBC" w:rsidRDefault="00EF7580" w:rsidP="00BA7FC7">
      <w:r w:rsidRPr="00F60FBC">
        <w:t>U utorak 1</w:t>
      </w:r>
      <w:r w:rsidR="00BA7FC7">
        <w:t>1</w:t>
      </w:r>
      <w:r w:rsidRPr="00F60FBC">
        <w:t>. studenog održan</w:t>
      </w:r>
      <w:r w:rsidR="00BA7FC7">
        <w:t>a je radionica „HPC za poduzetnike“ tijekom koje su polaznici imali priliku saznati više o osnovama HPC arhitekture i tehnologije te dostupnih nacionalnih i međunarodnih HPC resursa, kao i iskusiti praktični rad na</w:t>
      </w:r>
      <w:r w:rsidR="005C074E">
        <w:t xml:space="preserve"> </w:t>
      </w:r>
      <w:r w:rsidR="005C074E" w:rsidRPr="005C074E">
        <w:t>naprednim</w:t>
      </w:r>
      <w:r w:rsidR="005C074E">
        <w:t xml:space="preserve"> računalnim resursima Srca </w:t>
      </w:r>
      <w:r w:rsidR="00BA7FC7">
        <w:t xml:space="preserve">(pristup </w:t>
      </w:r>
      <w:r w:rsidR="001A68AE">
        <w:t>resursima</w:t>
      </w:r>
      <w:r w:rsidR="00BA7FC7">
        <w:t xml:space="preserve">, način pohrane i pripreme podataka za obradu, odabir programskog okruženja, izvršavanje korisničkih aplikacija kroz sustav za upravljanje poslovima, te praćenje izvršavanja aplikacija i rada računalnih čvorova). </w:t>
      </w:r>
    </w:p>
    <w:p w14:paraId="7D214034" w14:textId="77777777" w:rsidR="008618AD" w:rsidRDefault="00813A8D" w:rsidP="007C4FB2">
      <w:r w:rsidRPr="00F60FBC">
        <w:t>Program u srijedu 1</w:t>
      </w:r>
      <w:r w:rsidR="00BA7FC7">
        <w:t>2</w:t>
      </w:r>
      <w:r w:rsidRPr="00F60FBC">
        <w:t xml:space="preserve">. studenog započeo je </w:t>
      </w:r>
      <w:r w:rsidR="00343E56" w:rsidRPr="00F60FBC">
        <w:t>pregledom</w:t>
      </w:r>
      <w:r w:rsidRPr="00F60FBC">
        <w:t xml:space="preserve"> HPC krajobraza u Europi i Hrvatskoj. U okviru tog bloka,</w:t>
      </w:r>
      <w:r w:rsidR="00BA7FC7">
        <w:t xml:space="preserve"> Emir </w:t>
      </w:r>
      <w:proofErr w:type="spellStart"/>
      <w:r w:rsidR="00BA7FC7">
        <w:t>Imamagić</w:t>
      </w:r>
      <w:proofErr w:type="spellEnd"/>
      <w:r w:rsidR="00BA7FC7">
        <w:t xml:space="preserve">, predstojnik sektora za napredno računanje </w:t>
      </w:r>
      <w:r w:rsidR="00DA6E06">
        <w:t xml:space="preserve">Srca </w:t>
      </w:r>
      <w:r w:rsidR="00BA7FC7">
        <w:t xml:space="preserve">predstavio je </w:t>
      </w:r>
      <w:r w:rsidR="00DA6E06">
        <w:t>rezultate rada Hrvatskog centra kompetencija za HPC</w:t>
      </w:r>
      <w:r w:rsidR="008618AD">
        <w:t xml:space="preserve">. </w:t>
      </w:r>
      <w:r w:rsidR="00DA6E06">
        <w:t>Mladen Skelin iz Europskog zajedničkog poduzeća za HPC (</w:t>
      </w:r>
      <w:proofErr w:type="spellStart"/>
      <w:r w:rsidR="00DA6E06">
        <w:t>EuroHPC</w:t>
      </w:r>
      <w:proofErr w:type="spellEnd"/>
      <w:r w:rsidR="00DA6E06">
        <w:t xml:space="preserve"> JU) </w:t>
      </w:r>
      <w:r w:rsidR="008618AD">
        <w:t xml:space="preserve">prikazao je aktivnosti poduzeća na razini Europe te je se osvrnuo na aktivnost Hrvatske u svim njihovim inicijativama, dok je dr. sc. </w:t>
      </w:r>
      <w:proofErr w:type="spellStart"/>
      <w:r w:rsidR="008618AD">
        <w:t>Panče</w:t>
      </w:r>
      <w:proofErr w:type="spellEnd"/>
      <w:r w:rsidR="008618AD">
        <w:t xml:space="preserve"> </w:t>
      </w:r>
      <w:proofErr w:type="spellStart"/>
      <w:r w:rsidR="008618AD">
        <w:t>Panov</w:t>
      </w:r>
      <w:proofErr w:type="spellEnd"/>
      <w:r w:rsidR="008618AD">
        <w:t xml:space="preserve"> predstavio Slovensku AI tvornicu i iskustva prilikom stečena prilikom pokretanja te inicijative i uspostave same AI tvornice.</w:t>
      </w:r>
    </w:p>
    <w:p w14:paraId="6D7C0BD5" w14:textId="1F24C311" w:rsidR="004313AB" w:rsidRDefault="005358F8" w:rsidP="004313AB">
      <w:r>
        <w:t>Potom su slijedile prezentacije četiri primjera primjene HPC-a u praksi.</w:t>
      </w:r>
      <w:r w:rsidR="004313AB">
        <w:t xml:space="preserve"> Dr.</w:t>
      </w:r>
      <w:r w:rsidR="00901DB6">
        <w:t xml:space="preserve"> </w:t>
      </w:r>
      <w:r w:rsidR="004313AB">
        <w:t>sc. Anja Barešić je u prezentaciji na temu „Kada javnost pomaže liječnicima: AI4Health.Cro izazov"</w:t>
      </w:r>
      <w:r w:rsidR="007B7152">
        <w:t xml:space="preserve"> pokazala ulogu računarstva visokih performansi u razvoju inovacija u </w:t>
      </w:r>
      <w:r w:rsidR="003C723E">
        <w:t>zdravstvu</w:t>
      </w:r>
      <w:r w:rsidR="007B7152">
        <w:t xml:space="preserve"> te iskustva iz provedenog </w:t>
      </w:r>
      <w:proofErr w:type="spellStart"/>
      <w:r w:rsidR="007B7152">
        <w:t>hackatona</w:t>
      </w:r>
      <w:proofErr w:type="spellEnd"/>
      <w:r w:rsidR="007B7152">
        <w:t>.</w:t>
      </w:r>
      <w:r w:rsidR="004313AB">
        <w:t xml:space="preserve"> U prezentaciji „Analiza sigurnosti lozinka", prof. dr. sc. Toni Perković sa Fakulteta elektrotehnike, strojarstva i brodogradnje Sveučilišta u Splitu, ukazao je na značaj </w:t>
      </w:r>
      <w:r w:rsidR="007B7152">
        <w:t>pristupa i korištenja napredni</w:t>
      </w:r>
      <w:r w:rsidR="003C723E">
        <w:t>h</w:t>
      </w:r>
      <w:r w:rsidR="007B7152">
        <w:t xml:space="preserve"> računalni</w:t>
      </w:r>
      <w:r w:rsidR="003C723E">
        <w:t>h</w:t>
      </w:r>
      <w:r w:rsidR="007B7152">
        <w:t xml:space="preserve"> resurs</w:t>
      </w:r>
      <w:r w:rsidR="003C723E">
        <w:t>a</w:t>
      </w:r>
      <w:r w:rsidR="007B7152">
        <w:t xml:space="preserve"> u provedbi  istraživanja sigurnosti lozinki. Dr. sc. </w:t>
      </w:r>
      <w:proofErr w:type="spellStart"/>
      <w:r w:rsidR="007B7152">
        <w:t>Inno</w:t>
      </w:r>
      <w:proofErr w:type="spellEnd"/>
      <w:r w:rsidR="007B7152">
        <w:t xml:space="preserve"> </w:t>
      </w:r>
      <w:proofErr w:type="spellStart"/>
      <w:r w:rsidR="007B7152">
        <w:t>Gatin</w:t>
      </w:r>
      <w:proofErr w:type="spellEnd"/>
      <w:r w:rsidR="007B7152">
        <w:t xml:space="preserve"> iz Cloud </w:t>
      </w:r>
      <w:proofErr w:type="spellStart"/>
      <w:r w:rsidR="007B7152">
        <w:t>Towing</w:t>
      </w:r>
      <w:proofErr w:type="spellEnd"/>
      <w:r w:rsidR="007B7152">
        <w:t xml:space="preserve"> Tank </w:t>
      </w:r>
      <w:proofErr w:type="spellStart"/>
      <w:r w:rsidR="007B7152">
        <w:t>by</w:t>
      </w:r>
      <w:proofErr w:type="spellEnd"/>
      <w:r w:rsidR="007B7152">
        <w:t xml:space="preserve"> In </w:t>
      </w:r>
      <w:proofErr w:type="spellStart"/>
      <w:r w:rsidR="007B7152">
        <w:t>silico</w:t>
      </w:r>
      <w:proofErr w:type="spellEnd"/>
      <w:r w:rsidR="007B7152">
        <w:t xml:space="preserve"> predstavio iskustva korištenja superračunala Bura u Rijeci i Vega u Sloveniji za provedbu </w:t>
      </w:r>
      <w:r w:rsidR="007B7152">
        <w:lastRenderedPageBreak/>
        <w:t xml:space="preserve">kompleksnih izračuna u računalnoj dinamici fluida za </w:t>
      </w:r>
      <w:r w:rsidR="00B92814">
        <w:t>određivanje</w:t>
      </w:r>
      <w:r w:rsidR="007B7152">
        <w:t xml:space="preserve"> hidrodinamike brodova. </w:t>
      </w:r>
      <w:r w:rsidR="00B92814">
        <w:t xml:space="preserve">U prezentaciji </w:t>
      </w:r>
      <w:r w:rsidR="00B92814" w:rsidRPr="00B92814">
        <w:t xml:space="preserve">"AI model za procjenu usklađenosti i rizika u kibernetičkoj sigurnosti", Stanko </w:t>
      </w:r>
      <w:proofErr w:type="spellStart"/>
      <w:r w:rsidR="00B92814" w:rsidRPr="00B92814">
        <w:t>Cerin</w:t>
      </w:r>
      <w:proofErr w:type="spellEnd"/>
      <w:r w:rsidR="00B92814">
        <w:t xml:space="preserve"> iz </w:t>
      </w:r>
      <w:proofErr w:type="spellStart"/>
      <w:r w:rsidR="00B92814" w:rsidRPr="00B92814">
        <w:t>Ostendo</w:t>
      </w:r>
      <w:proofErr w:type="spellEnd"/>
      <w:r w:rsidR="00B92814" w:rsidRPr="00B92814">
        <w:t xml:space="preserve"> </w:t>
      </w:r>
      <w:proofErr w:type="spellStart"/>
      <w:r w:rsidR="00B92814" w:rsidRPr="00B92814">
        <w:t>Consulting</w:t>
      </w:r>
      <w:proofErr w:type="spellEnd"/>
      <w:r w:rsidR="00B92814">
        <w:t xml:space="preserve"> predstavio je p</w:t>
      </w:r>
      <w:r w:rsidR="00B92814" w:rsidRPr="00B92814">
        <w:t>rojekt izgradnje servisa za automatiziranje postupaka revizije usklađenosti i procjene rizika u IT sustavima</w:t>
      </w:r>
      <w:r w:rsidR="00B92814">
        <w:t xml:space="preserve"> i važnost </w:t>
      </w:r>
      <w:r w:rsidR="00B92814" w:rsidRPr="00B92814">
        <w:t xml:space="preserve"> </w:t>
      </w:r>
      <w:proofErr w:type="spellStart"/>
      <w:r w:rsidR="00B92814" w:rsidRPr="00B92814">
        <w:t>EuroHPC</w:t>
      </w:r>
      <w:proofErr w:type="spellEnd"/>
      <w:r w:rsidR="00B92814" w:rsidRPr="00B92814">
        <w:t xml:space="preserve"> resursa za provedbu ovakvih projekata u EU.</w:t>
      </w:r>
    </w:p>
    <w:p w14:paraId="5462CC87" w14:textId="064A44A8" w:rsidR="00B92814" w:rsidRPr="00901DB6" w:rsidRDefault="00B92814" w:rsidP="00B92814">
      <w:pPr>
        <w:spacing w:before="100" w:beforeAutospacing="1" w:after="100" w:afterAutospacing="1"/>
        <w:rPr>
          <w:rFonts w:ascii="Open Sans" w:eastAsia="Times New Roman" w:hAnsi="Open Sans" w:cs="Open Sans"/>
          <w:sz w:val="23"/>
          <w:szCs w:val="23"/>
          <w:lang w:eastAsia="hr-HR"/>
        </w:rPr>
      </w:pPr>
      <w:r w:rsidRPr="00901DB6">
        <w:t xml:space="preserve">Središnji dio događanja bio je panel na temu </w:t>
      </w:r>
      <w:r w:rsidRPr="00901DB6">
        <w:rPr>
          <w:b/>
          <w:bCs/>
        </w:rPr>
        <w:t>„HPC za snažniji digitalni i AI suverenitet“</w:t>
      </w:r>
      <w:r w:rsidRPr="00901DB6">
        <w:t xml:space="preserve"> u kojem su kao </w:t>
      </w:r>
      <w:proofErr w:type="spellStart"/>
      <w:r w:rsidRPr="00901DB6">
        <w:t>panelisti</w:t>
      </w:r>
      <w:proofErr w:type="spellEnd"/>
      <w:r w:rsidRPr="00901DB6">
        <w:t xml:space="preserve"> sudjelovali </w:t>
      </w:r>
      <w:r w:rsidRPr="00901DB6">
        <w:rPr>
          <w:rFonts w:eastAsia="Times New Roman" w:cs="Arial"/>
          <w:b/>
          <w:bCs/>
          <w:lang w:eastAsia="hr-HR"/>
        </w:rPr>
        <w:t xml:space="preserve">Nikola </w:t>
      </w:r>
      <w:proofErr w:type="spellStart"/>
      <w:r w:rsidRPr="00901DB6">
        <w:rPr>
          <w:rFonts w:eastAsia="Times New Roman" w:cs="Arial"/>
          <w:b/>
          <w:bCs/>
          <w:lang w:eastAsia="hr-HR"/>
        </w:rPr>
        <w:t>Modrušan</w:t>
      </w:r>
      <w:proofErr w:type="spellEnd"/>
      <w:r w:rsidRPr="00901DB6">
        <w:rPr>
          <w:rFonts w:eastAsia="Times New Roman" w:cs="Arial"/>
          <w:lang w:eastAsia="hr-HR"/>
        </w:rPr>
        <w:t>, v.d. ravnatelja Uprave za razvoj državne informacijske infrastrukture i elektroničkih usluga u  Ministarstvu pravosuđa, uprave i digitalne transformacije,</w:t>
      </w:r>
      <w:r w:rsidR="001A68AE">
        <w:rPr>
          <w:rFonts w:eastAsia="Times New Roman" w:cs="Arial"/>
          <w:lang w:eastAsia="hr-HR"/>
        </w:rPr>
        <w:t xml:space="preserve"> </w:t>
      </w:r>
      <w:r w:rsidR="001A68AE" w:rsidRPr="00901DB6">
        <w:rPr>
          <w:rFonts w:eastAsia="Times New Roman" w:cs="Arial"/>
          <w:b/>
          <w:bCs/>
          <w:lang w:eastAsia="hr-HR"/>
        </w:rPr>
        <w:t>prof. dr. sc. Zdenko Tonković</w:t>
      </w:r>
      <w:r w:rsidR="001A68AE" w:rsidRPr="00901DB6">
        <w:rPr>
          <w:rFonts w:eastAsia="Times New Roman" w:cs="Arial"/>
          <w:lang w:eastAsia="hr-HR"/>
        </w:rPr>
        <w:t>, dekan Fakultet strojarstva i brodogradnje Sveučilišta u Zagrebu,</w:t>
      </w:r>
      <w:r w:rsidRPr="00901DB6">
        <w:rPr>
          <w:rFonts w:eastAsia="Times New Roman" w:cs="Arial"/>
          <w:lang w:eastAsia="hr-HR"/>
        </w:rPr>
        <w:t xml:space="preserve"> </w:t>
      </w:r>
      <w:r w:rsidRPr="00901DB6">
        <w:rPr>
          <w:rFonts w:eastAsia="Times New Roman" w:cs="Arial"/>
          <w:b/>
          <w:bCs/>
          <w:lang w:eastAsia="hr-HR"/>
        </w:rPr>
        <w:t>Ivan Marić</w:t>
      </w:r>
      <w:r w:rsidRPr="00901DB6">
        <w:rPr>
          <w:rFonts w:eastAsia="Times New Roman" w:cs="Arial"/>
          <w:lang w:eastAsia="hr-HR"/>
        </w:rPr>
        <w:t xml:space="preserve"> ravnatelj Sveučilišnog računskog centra (Srce)</w:t>
      </w:r>
      <w:r w:rsidR="001A68AE">
        <w:rPr>
          <w:rFonts w:eastAsia="Times New Roman" w:cs="Arial"/>
          <w:lang w:eastAsia="hr-HR"/>
        </w:rPr>
        <w:t xml:space="preserve"> i</w:t>
      </w:r>
      <w:r w:rsidRPr="00901DB6">
        <w:rPr>
          <w:rFonts w:eastAsia="Times New Roman" w:cs="Arial"/>
          <w:lang w:eastAsia="hr-HR"/>
        </w:rPr>
        <w:t xml:space="preserve"> </w:t>
      </w:r>
      <w:r w:rsidRPr="00901DB6">
        <w:rPr>
          <w:rFonts w:eastAsia="Times New Roman" w:cs="Arial"/>
          <w:b/>
          <w:bCs/>
          <w:lang w:eastAsia="hr-HR"/>
        </w:rPr>
        <w:t>Damir Medved</w:t>
      </w:r>
      <w:r w:rsidRPr="00901DB6">
        <w:rPr>
          <w:rFonts w:eastAsia="Times New Roman" w:cs="Arial"/>
          <w:lang w:eastAsia="hr-HR"/>
        </w:rPr>
        <w:t>, direktor EDIH-a Adria</w:t>
      </w:r>
      <w:r w:rsidR="001A68AE">
        <w:rPr>
          <w:rFonts w:eastAsia="Times New Roman" w:cs="Arial"/>
          <w:lang w:eastAsia="hr-HR"/>
        </w:rPr>
        <w:t>.</w:t>
      </w:r>
      <w:r w:rsidRPr="00901DB6">
        <w:rPr>
          <w:rFonts w:eastAsia="Times New Roman" w:cs="Arial"/>
          <w:lang w:eastAsia="hr-HR"/>
        </w:rPr>
        <w:t xml:space="preserve"> </w:t>
      </w:r>
    </w:p>
    <w:p w14:paraId="06CB1216" w14:textId="4DA13518" w:rsidR="00F1233C" w:rsidRPr="00901DB6" w:rsidRDefault="00F1233C" w:rsidP="00BB1208">
      <w:r w:rsidRPr="00901DB6">
        <w:t xml:space="preserve">Izjave </w:t>
      </w:r>
      <w:proofErr w:type="spellStart"/>
      <w:r w:rsidRPr="00901DB6">
        <w:t>panelista</w:t>
      </w:r>
      <w:proofErr w:type="spellEnd"/>
      <w:r w:rsidR="002C0897" w:rsidRPr="00901DB6">
        <w:t>:</w:t>
      </w:r>
    </w:p>
    <w:p w14:paraId="41E8A6B9" w14:textId="10DF9F3A" w:rsidR="0077356A" w:rsidRPr="005C074E" w:rsidRDefault="00F1233C" w:rsidP="0077356A">
      <w:pPr>
        <w:rPr>
          <w:rFonts w:eastAsia="Times New Roman" w:cs="Arial"/>
          <w:bCs/>
          <w:lang w:eastAsia="hr-HR"/>
        </w:rPr>
      </w:pPr>
      <w:r w:rsidRPr="00901DB6">
        <w:rPr>
          <w:rFonts w:eastAsia="Times New Roman" w:cs="Arial"/>
          <w:b/>
          <w:bCs/>
          <w:lang w:eastAsia="hr-HR"/>
        </w:rPr>
        <w:t xml:space="preserve">Nikola </w:t>
      </w:r>
      <w:proofErr w:type="spellStart"/>
      <w:r w:rsidRPr="00901DB6">
        <w:rPr>
          <w:rFonts w:eastAsia="Times New Roman" w:cs="Arial"/>
          <w:b/>
          <w:bCs/>
          <w:lang w:eastAsia="hr-HR"/>
        </w:rPr>
        <w:t>Modrušan</w:t>
      </w:r>
      <w:proofErr w:type="spellEnd"/>
      <w:r w:rsidR="004D5000">
        <w:rPr>
          <w:rFonts w:eastAsia="Times New Roman" w:cs="Arial"/>
          <w:b/>
          <w:bCs/>
          <w:lang w:eastAsia="hr-HR"/>
        </w:rPr>
        <w:t>:</w:t>
      </w:r>
      <w:r w:rsidR="00901DB6">
        <w:rPr>
          <w:rFonts w:eastAsia="Times New Roman" w:cs="Arial"/>
          <w:b/>
          <w:bCs/>
          <w:lang w:eastAsia="hr-HR"/>
        </w:rPr>
        <w:t xml:space="preserve"> </w:t>
      </w:r>
      <w:r w:rsidR="0077356A" w:rsidRPr="00901DB6">
        <w:rPr>
          <w:rFonts w:eastAsia="Times New Roman" w:cs="Arial"/>
          <w:b/>
          <w:bCs/>
          <w:lang w:eastAsia="hr-HR"/>
        </w:rPr>
        <w:t>„</w:t>
      </w:r>
      <w:r w:rsidR="0077356A" w:rsidRPr="00901DB6">
        <w:rPr>
          <w:rFonts w:eastAsia="Times New Roman" w:cs="Arial"/>
          <w:bCs/>
          <w:lang w:eastAsia="hr-HR"/>
        </w:rPr>
        <w:t xml:space="preserve">U </w:t>
      </w:r>
      <w:r w:rsidR="002C0897" w:rsidRPr="00901DB6">
        <w:rPr>
          <w:rFonts w:eastAsia="Times New Roman" w:cs="Arial"/>
          <w:bCs/>
          <w:lang w:eastAsia="hr-HR"/>
        </w:rPr>
        <w:t xml:space="preserve">završnoj smo </w:t>
      </w:r>
      <w:r w:rsidR="0077356A" w:rsidRPr="00901DB6">
        <w:rPr>
          <w:rFonts w:eastAsia="Times New Roman" w:cs="Arial"/>
          <w:bCs/>
          <w:lang w:eastAsia="hr-HR"/>
        </w:rPr>
        <w:t xml:space="preserve">fazi izrade </w:t>
      </w:r>
      <w:r w:rsidR="001A68AE">
        <w:rPr>
          <w:rFonts w:eastAsia="Times New Roman" w:cs="Arial"/>
          <w:bCs/>
          <w:lang w:eastAsia="hr-HR"/>
        </w:rPr>
        <w:t xml:space="preserve">Prijedloga </w:t>
      </w:r>
      <w:r w:rsidR="0077356A" w:rsidRPr="00901DB6">
        <w:rPr>
          <w:rFonts w:eastAsia="Times New Roman" w:cs="Arial"/>
          <w:bCs/>
          <w:lang w:eastAsia="hr-HR"/>
        </w:rPr>
        <w:t xml:space="preserve">nacionalnog plana </w:t>
      </w:r>
      <w:r w:rsidR="00481AC8">
        <w:rPr>
          <w:rFonts w:eastAsia="Times New Roman" w:cs="Arial"/>
          <w:bCs/>
          <w:lang w:eastAsia="hr-HR"/>
        </w:rPr>
        <w:t xml:space="preserve">i akcijskog plana </w:t>
      </w:r>
      <w:r w:rsidR="0077356A" w:rsidRPr="00901DB6">
        <w:rPr>
          <w:rFonts w:eastAsia="Times New Roman" w:cs="Arial"/>
          <w:bCs/>
          <w:lang w:eastAsia="hr-HR"/>
        </w:rPr>
        <w:t>razvoja umjetne inteligencije</w:t>
      </w:r>
      <w:r w:rsidR="00481AC8">
        <w:rPr>
          <w:rFonts w:eastAsia="Times New Roman" w:cs="Arial"/>
          <w:bCs/>
          <w:lang w:eastAsia="hr-HR"/>
        </w:rPr>
        <w:t xml:space="preserve"> u Republici Hrvatskoj. Jedna od važnijih tematskih cjelina u planu, biti će posvećena uspostavi</w:t>
      </w:r>
      <w:r w:rsidR="0077356A" w:rsidRPr="00901DB6">
        <w:rPr>
          <w:rFonts w:eastAsia="Times New Roman" w:cs="Arial"/>
          <w:bCs/>
          <w:lang w:eastAsia="hr-HR"/>
        </w:rPr>
        <w:t xml:space="preserve"> nacionalne digitalne infrastrukture</w:t>
      </w:r>
      <w:r w:rsidR="00481AC8">
        <w:rPr>
          <w:rFonts w:eastAsia="Times New Roman" w:cs="Arial"/>
          <w:bCs/>
          <w:lang w:eastAsia="hr-HR"/>
        </w:rPr>
        <w:t xml:space="preserve"> za UI kao temelja UI suvereniteta. Uspostava takve nacionalne </w:t>
      </w:r>
      <w:r w:rsidR="002C0897" w:rsidRPr="00901DB6">
        <w:rPr>
          <w:rFonts w:eastAsia="Times New Roman" w:cs="Arial"/>
          <w:bCs/>
          <w:lang w:eastAsia="hr-HR"/>
        </w:rPr>
        <w:t>infrastruktur</w:t>
      </w:r>
      <w:r w:rsidR="00481AC8">
        <w:rPr>
          <w:rFonts w:eastAsia="Times New Roman" w:cs="Arial"/>
          <w:bCs/>
          <w:lang w:eastAsia="hr-HR"/>
        </w:rPr>
        <w:t xml:space="preserve">e za UI uključuje niz aktivnosti, od izgradnje brzih optičkih mreža i podatkovnih centara, pa nabave i </w:t>
      </w:r>
      <w:r w:rsidR="00CC713D">
        <w:rPr>
          <w:rFonts w:eastAsia="Times New Roman" w:cs="Arial"/>
          <w:bCs/>
          <w:lang w:eastAsia="hr-HR"/>
        </w:rPr>
        <w:t>instalacije</w:t>
      </w:r>
      <w:r w:rsidR="00481AC8">
        <w:rPr>
          <w:rFonts w:eastAsia="Times New Roman" w:cs="Arial"/>
          <w:bCs/>
          <w:lang w:eastAsia="hr-HR"/>
        </w:rPr>
        <w:t xml:space="preserve"> specijaliziranih superračunala za UI do izgradnje zajedničkog hrvatskog jezičnog resursa. </w:t>
      </w:r>
      <w:r w:rsidR="002C0897" w:rsidRPr="00901DB6">
        <w:rPr>
          <w:rFonts w:eastAsia="Times New Roman" w:cs="Arial"/>
          <w:bCs/>
          <w:lang w:eastAsia="hr-HR"/>
        </w:rPr>
        <w:t>No u konačnici prosječnog građanina ne zanima infrastruktura, njega zanimaju jednostavne, brze i efikasne usluge.“</w:t>
      </w:r>
    </w:p>
    <w:p w14:paraId="5226ACEC" w14:textId="4FB547E3" w:rsidR="00F1233C" w:rsidRPr="00901DB6" w:rsidRDefault="00F1233C" w:rsidP="00BB1208">
      <w:pPr>
        <w:rPr>
          <w:rFonts w:eastAsia="Times New Roman" w:cs="Arial"/>
          <w:b/>
          <w:bCs/>
          <w:highlight w:val="yellow"/>
          <w:lang w:eastAsia="hr-HR"/>
        </w:rPr>
      </w:pPr>
      <w:r w:rsidRPr="00901DB6">
        <w:rPr>
          <w:rFonts w:eastAsia="Times New Roman" w:cs="Arial"/>
          <w:b/>
          <w:bCs/>
          <w:lang w:eastAsia="hr-HR"/>
        </w:rPr>
        <w:t>Ivan Marić</w:t>
      </w:r>
      <w:r w:rsidR="00B91010" w:rsidRPr="00901DB6">
        <w:rPr>
          <w:rFonts w:eastAsia="Times New Roman" w:cs="Arial"/>
          <w:b/>
          <w:bCs/>
          <w:lang w:eastAsia="hr-HR"/>
        </w:rPr>
        <w:t xml:space="preserve">: </w:t>
      </w:r>
      <w:r w:rsidR="00B91010" w:rsidRPr="00901DB6">
        <w:rPr>
          <w:rFonts w:cs="Arial"/>
        </w:rPr>
        <w:t xml:space="preserve">„Superračunala i </w:t>
      </w:r>
      <w:r w:rsidR="00481AC8">
        <w:rPr>
          <w:rFonts w:cs="Arial"/>
        </w:rPr>
        <w:t xml:space="preserve">podatci </w:t>
      </w:r>
      <w:r w:rsidR="00B91010" w:rsidRPr="00901DB6">
        <w:rPr>
          <w:rFonts w:cs="Arial"/>
        </w:rPr>
        <w:t>ključne su komponente</w:t>
      </w:r>
      <w:r w:rsidR="00481AC8">
        <w:rPr>
          <w:rFonts w:cs="Arial"/>
        </w:rPr>
        <w:t xml:space="preserve"> za daljnja istraživanja i </w:t>
      </w:r>
      <w:r w:rsidR="00012CE5">
        <w:rPr>
          <w:rFonts w:cs="Arial"/>
        </w:rPr>
        <w:t>implementacije tehnologija UI</w:t>
      </w:r>
      <w:r w:rsidR="00B91010" w:rsidRPr="00901DB6">
        <w:rPr>
          <w:rFonts w:cs="Arial"/>
        </w:rPr>
        <w:t xml:space="preserve">, </w:t>
      </w:r>
      <w:r w:rsidR="00012CE5">
        <w:rPr>
          <w:rFonts w:cs="Arial"/>
        </w:rPr>
        <w:t>no</w:t>
      </w:r>
      <w:r w:rsidR="00B91010" w:rsidRPr="00901DB6">
        <w:rPr>
          <w:rFonts w:cs="Arial"/>
        </w:rPr>
        <w:t xml:space="preserve"> stručn</w:t>
      </w:r>
      <w:r w:rsidR="00012CE5">
        <w:rPr>
          <w:rFonts w:cs="Arial"/>
        </w:rPr>
        <w:t>a</w:t>
      </w:r>
      <w:r w:rsidR="00B91010" w:rsidRPr="00901DB6">
        <w:rPr>
          <w:rFonts w:cs="Arial"/>
        </w:rPr>
        <w:t xml:space="preserve"> podršk</w:t>
      </w:r>
      <w:r w:rsidR="00012CE5">
        <w:rPr>
          <w:rFonts w:cs="Arial"/>
        </w:rPr>
        <w:t>a</w:t>
      </w:r>
      <w:r w:rsidR="00B91010" w:rsidRPr="00901DB6">
        <w:rPr>
          <w:rFonts w:cs="Arial"/>
        </w:rPr>
        <w:t xml:space="preserve"> i znanja koju Centar pruža korisnicima u pristupu </w:t>
      </w:r>
      <w:r w:rsidR="00012CE5">
        <w:rPr>
          <w:rFonts w:cs="Arial"/>
        </w:rPr>
        <w:t xml:space="preserve">i korištenju </w:t>
      </w:r>
      <w:r w:rsidR="00B91010" w:rsidRPr="00901DB6">
        <w:rPr>
          <w:rFonts w:cs="Arial"/>
        </w:rPr>
        <w:t xml:space="preserve">HPC resursima </w:t>
      </w:r>
      <w:r w:rsidR="00012CE5">
        <w:rPr>
          <w:rFonts w:cs="Arial"/>
        </w:rPr>
        <w:t>važan su element konačnih uspješnih primjena u istraživanju, industriji i javnom sektoru</w:t>
      </w:r>
      <w:r w:rsidR="00B91010" w:rsidRPr="00901DB6">
        <w:rPr>
          <w:rFonts w:cs="Arial"/>
        </w:rPr>
        <w:t>. Stoga su promocija, edukacija za primjenu HPC tehnologija kao i povezivanje s gospodarstvom jednako važne kao i sama tehnologija, te je iznimno važno jačati institucionalne kapacitete. Današnja konkurentnost Europe</w:t>
      </w:r>
      <w:r w:rsidR="00012CE5">
        <w:rPr>
          <w:rFonts w:cs="Arial"/>
        </w:rPr>
        <w:t>, pa i Hrvatske,</w:t>
      </w:r>
      <w:r w:rsidR="00B91010" w:rsidRPr="00901DB6">
        <w:rPr>
          <w:rFonts w:cs="Arial"/>
        </w:rPr>
        <w:t xml:space="preserve"> temelji se na </w:t>
      </w:r>
      <w:r w:rsidR="00012CE5">
        <w:rPr>
          <w:rFonts w:cs="Arial"/>
        </w:rPr>
        <w:t xml:space="preserve">uspješnom upravljanju </w:t>
      </w:r>
      <w:r w:rsidR="00B91010" w:rsidRPr="00901DB6">
        <w:rPr>
          <w:rFonts w:cs="Arial"/>
        </w:rPr>
        <w:t>tehnologij</w:t>
      </w:r>
      <w:r w:rsidR="00012CE5">
        <w:rPr>
          <w:rFonts w:cs="Arial"/>
        </w:rPr>
        <w:t>om</w:t>
      </w:r>
      <w:r w:rsidR="00B91010" w:rsidRPr="00901DB6">
        <w:rPr>
          <w:rFonts w:cs="Arial"/>
        </w:rPr>
        <w:t xml:space="preserve">, a </w:t>
      </w:r>
      <w:r w:rsidR="00012CE5">
        <w:rPr>
          <w:rFonts w:cs="Arial"/>
        </w:rPr>
        <w:t xml:space="preserve">u </w:t>
      </w:r>
      <w:r w:rsidR="00B91010" w:rsidRPr="00901DB6">
        <w:rPr>
          <w:rFonts w:cs="Arial"/>
        </w:rPr>
        <w:t>koj</w:t>
      </w:r>
      <w:r w:rsidR="00012CE5">
        <w:rPr>
          <w:rFonts w:cs="Arial"/>
        </w:rPr>
        <w:t>e</w:t>
      </w:r>
      <w:r w:rsidR="00B91010" w:rsidRPr="00901DB6">
        <w:rPr>
          <w:rFonts w:cs="Arial"/>
        </w:rPr>
        <w:t xml:space="preserve">m upravo ovakvi </w:t>
      </w:r>
      <w:r w:rsidR="00012CE5">
        <w:rPr>
          <w:rFonts w:cs="Arial"/>
        </w:rPr>
        <w:t>c</w:t>
      </w:r>
      <w:r w:rsidR="00B91010" w:rsidRPr="00901DB6">
        <w:rPr>
          <w:rFonts w:cs="Arial"/>
        </w:rPr>
        <w:t>entri</w:t>
      </w:r>
      <w:r w:rsidR="00012CE5">
        <w:rPr>
          <w:rFonts w:cs="Arial"/>
        </w:rPr>
        <w:t xml:space="preserve"> kao što je Hrvatski centar kompetencija za HPC jako doprinose</w:t>
      </w:r>
      <w:r w:rsidR="00B91010" w:rsidRPr="00901DB6">
        <w:rPr>
          <w:rFonts w:cs="Arial"/>
        </w:rPr>
        <w:t xml:space="preserve">. </w:t>
      </w:r>
      <w:r w:rsidR="00012CE5">
        <w:rPr>
          <w:rFonts w:cs="Arial"/>
        </w:rPr>
        <w:t>A</w:t>
      </w:r>
      <w:r w:rsidR="00B91010" w:rsidRPr="00901DB6">
        <w:rPr>
          <w:rFonts w:cs="Arial"/>
        </w:rPr>
        <w:t xml:space="preserve">ktivnosti Centra </w:t>
      </w:r>
      <w:r w:rsidR="00012CE5">
        <w:rPr>
          <w:rFonts w:cs="Arial"/>
        </w:rPr>
        <w:t xml:space="preserve">u proteklih pet godina, a </w:t>
      </w:r>
      <w:r w:rsidR="00B91010" w:rsidRPr="00901DB6">
        <w:rPr>
          <w:rFonts w:cs="Arial"/>
        </w:rPr>
        <w:t xml:space="preserve">koje pružaju </w:t>
      </w:r>
      <w:r w:rsidR="00012CE5">
        <w:rPr>
          <w:rFonts w:cs="Arial"/>
        </w:rPr>
        <w:t>zaposlenici i timovi članica našeg konzorcija,</w:t>
      </w:r>
      <w:r w:rsidR="00B91010" w:rsidRPr="00901DB6">
        <w:rPr>
          <w:rFonts w:cs="Arial"/>
        </w:rPr>
        <w:t xml:space="preserve"> uz potporu Ministarstva znanosti, obrazovanja i mladih</w:t>
      </w:r>
      <w:r w:rsidR="00012CE5">
        <w:rPr>
          <w:rFonts w:cs="Arial"/>
        </w:rPr>
        <w:t xml:space="preserve">, pokazuju da imamo </w:t>
      </w:r>
      <w:r w:rsidR="00CC713D">
        <w:rPr>
          <w:rFonts w:cs="Arial"/>
        </w:rPr>
        <w:t>„alat“</w:t>
      </w:r>
      <w:r w:rsidR="00012CE5">
        <w:rPr>
          <w:rFonts w:cs="Arial"/>
        </w:rPr>
        <w:t xml:space="preserve"> </w:t>
      </w:r>
      <w:r w:rsidR="00CC713D">
        <w:rPr>
          <w:rFonts w:cs="Arial"/>
        </w:rPr>
        <w:t>na koji se mogu osloniti trenutne kao i nacionalne strategije u nastanku</w:t>
      </w:r>
      <w:r w:rsidR="00B91010" w:rsidRPr="00901DB6">
        <w:rPr>
          <w:rFonts w:cs="Arial"/>
        </w:rPr>
        <w:t>.“</w:t>
      </w:r>
    </w:p>
    <w:p w14:paraId="3EE873F7" w14:textId="7D98446D" w:rsidR="00F1233C" w:rsidRPr="00901DB6" w:rsidRDefault="00F1233C" w:rsidP="00631AFD">
      <w:pPr>
        <w:rPr>
          <w:rFonts w:eastAsia="Times New Roman" w:cs="Arial"/>
          <w:bCs/>
          <w:highlight w:val="yellow"/>
          <w:lang w:eastAsia="hr-HR"/>
        </w:rPr>
      </w:pPr>
      <w:r w:rsidRPr="00901DB6">
        <w:rPr>
          <w:rFonts w:eastAsia="Times New Roman" w:cs="Arial"/>
          <w:b/>
          <w:bCs/>
          <w:lang w:eastAsia="hr-HR"/>
        </w:rPr>
        <w:t>Damir Medved</w:t>
      </w:r>
      <w:r w:rsidR="004D5000">
        <w:rPr>
          <w:rFonts w:eastAsia="Times New Roman" w:cs="Arial"/>
          <w:b/>
          <w:bCs/>
          <w:lang w:eastAsia="hr-HR"/>
        </w:rPr>
        <w:t>:</w:t>
      </w:r>
      <w:r w:rsidR="005D2CF0" w:rsidRPr="00901DB6">
        <w:rPr>
          <w:rFonts w:eastAsia="Times New Roman" w:cs="Arial"/>
          <w:bCs/>
          <w:lang w:eastAsia="hr-HR"/>
        </w:rPr>
        <w:t xml:space="preserve"> </w:t>
      </w:r>
      <w:r w:rsidR="00631AFD" w:rsidRPr="00901DB6">
        <w:rPr>
          <w:rFonts w:eastAsia="Times New Roman" w:cs="Arial"/>
          <w:bCs/>
          <w:lang w:eastAsia="hr-HR"/>
        </w:rPr>
        <w:t>„Iako je jako niska razina znanja primjene HPC-a kod SME-</w:t>
      </w:r>
      <w:proofErr w:type="spellStart"/>
      <w:r w:rsidR="00631AFD" w:rsidRPr="00901DB6">
        <w:rPr>
          <w:rFonts w:eastAsia="Times New Roman" w:cs="Arial"/>
          <w:bCs/>
          <w:lang w:eastAsia="hr-HR"/>
        </w:rPr>
        <w:t>jeva</w:t>
      </w:r>
      <w:proofErr w:type="spellEnd"/>
      <w:r w:rsidR="00631AFD" w:rsidRPr="00901DB6">
        <w:rPr>
          <w:rFonts w:eastAsia="Times New Roman" w:cs="Arial"/>
          <w:bCs/>
          <w:lang w:eastAsia="hr-HR"/>
        </w:rPr>
        <w:t xml:space="preserve">, </w:t>
      </w:r>
      <w:r w:rsidR="00CC713D">
        <w:rPr>
          <w:rFonts w:eastAsia="Times New Roman" w:cs="Arial"/>
          <w:bCs/>
          <w:lang w:eastAsia="hr-HR"/>
        </w:rPr>
        <w:t>kroz aktivnosti našeg EDIH Adria</w:t>
      </w:r>
      <w:r w:rsidR="00CC713D" w:rsidRPr="00901DB6">
        <w:rPr>
          <w:rFonts w:eastAsia="Times New Roman" w:cs="Arial"/>
          <w:bCs/>
          <w:lang w:eastAsia="hr-HR"/>
        </w:rPr>
        <w:t xml:space="preserve"> </w:t>
      </w:r>
      <w:r w:rsidR="003C2627" w:rsidRPr="00901DB6">
        <w:rPr>
          <w:rFonts w:eastAsia="Times New Roman" w:cs="Arial"/>
          <w:bCs/>
          <w:lang w:eastAsia="hr-HR"/>
        </w:rPr>
        <w:t xml:space="preserve">smo ih uspjeli osvijestiti da im </w:t>
      </w:r>
      <w:r w:rsidR="00631AFD" w:rsidRPr="00901DB6">
        <w:rPr>
          <w:rFonts w:eastAsia="Times New Roman" w:cs="Arial"/>
          <w:bCs/>
          <w:lang w:eastAsia="hr-HR"/>
        </w:rPr>
        <w:t>tehnologije</w:t>
      </w:r>
      <w:r w:rsidR="003C2627" w:rsidRPr="00901DB6">
        <w:rPr>
          <w:rFonts w:eastAsia="Times New Roman" w:cs="Arial"/>
          <w:bCs/>
          <w:lang w:eastAsia="hr-HR"/>
        </w:rPr>
        <w:t xml:space="preserve"> </w:t>
      </w:r>
      <w:r w:rsidR="00CC713D">
        <w:rPr>
          <w:rFonts w:eastAsia="Times New Roman" w:cs="Arial"/>
          <w:bCs/>
          <w:lang w:eastAsia="hr-HR"/>
        </w:rPr>
        <w:t xml:space="preserve">UI </w:t>
      </w:r>
      <w:r w:rsidR="00631AFD" w:rsidRPr="00901DB6">
        <w:rPr>
          <w:rFonts w:eastAsia="Times New Roman" w:cs="Arial"/>
          <w:bCs/>
          <w:lang w:eastAsia="hr-HR"/>
        </w:rPr>
        <w:t>mogu puno pomoći</w:t>
      </w:r>
      <w:r w:rsidR="003C2627" w:rsidRPr="00901DB6">
        <w:rPr>
          <w:rFonts w:eastAsia="Times New Roman" w:cs="Arial"/>
          <w:bCs/>
          <w:lang w:eastAsia="hr-HR"/>
        </w:rPr>
        <w:t>, na primjer</w:t>
      </w:r>
      <w:r w:rsidR="00631AFD" w:rsidRPr="00901DB6">
        <w:rPr>
          <w:rFonts w:eastAsia="Times New Roman" w:cs="Arial"/>
          <w:bCs/>
          <w:lang w:eastAsia="hr-HR"/>
        </w:rPr>
        <w:t xml:space="preserve"> za kreiranje </w:t>
      </w:r>
      <w:r w:rsidR="00CC713D">
        <w:rPr>
          <w:rFonts w:eastAsia="Times New Roman" w:cs="Arial"/>
          <w:bCs/>
          <w:lang w:eastAsia="hr-HR"/>
        </w:rPr>
        <w:t>UI</w:t>
      </w:r>
      <w:r w:rsidR="00CC713D" w:rsidRPr="00901DB6">
        <w:rPr>
          <w:rFonts w:eastAsia="Times New Roman" w:cs="Arial"/>
          <w:bCs/>
          <w:lang w:eastAsia="hr-HR"/>
        </w:rPr>
        <w:t xml:space="preserve"> </w:t>
      </w:r>
      <w:r w:rsidR="00631AFD" w:rsidRPr="00901DB6">
        <w:rPr>
          <w:rFonts w:eastAsia="Times New Roman" w:cs="Arial"/>
          <w:bCs/>
          <w:lang w:eastAsia="hr-HR"/>
        </w:rPr>
        <w:t xml:space="preserve">agenata koji pospješuju poslovne procese, ali </w:t>
      </w:r>
      <w:r w:rsidR="003C2627" w:rsidRPr="00901DB6">
        <w:rPr>
          <w:rFonts w:eastAsia="Times New Roman" w:cs="Arial"/>
          <w:bCs/>
          <w:lang w:eastAsia="hr-HR"/>
        </w:rPr>
        <w:t xml:space="preserve">i </w:t>
      </w:r>
      <w:r w:rsidR="00631AFD" w:rsidRPr="00901DB6">
        <w:rPr>
          <w:rFonts w:eastAsia="Times New Roman" w:cs="Arial"/>
          <w:bCs/>
          <w:lang w:eastAsia="hr-HR"/>
        </w:rPr>
        <w:t xml:space="preserve">da </w:t>
      </w:r>
      <w:r w:rsidR="003C2627" w:rsidRPr="00901DB6">
        <w:rPr>
          <w:rFonts w:eastAsia="Times New Roman" w:cs="Arial"/>
          <w:bCs/>
          <w:lang w:eastAsia="hr-HR"/>
        </w:rPr>
        <w:t xml:space="preserve">sami </w:t>
      </w:r>
      <w:r w:rsidR="00631AFD" w:rsidRPr="00901DB6">
        <w:rPr>
          <w:rFonts w:eastAsia="Times New Roman" w:cs="Arial"/>
          <w:bCs/>
          <w:lang w:eastAsia="hr-HR"/>
        </w:rPr>
        <w:t xml:space="preserve">naprave funkcionalne prototipove </w:t>
      </w:r>
      <w:r w:rsidR="003C2627" w:rsidRPr="00901DB6">
        <w:rPr>
          <w:rFonts w:eastAsia="Times New Roman" w:cs="Arial"/>
          <w:bCs/>
          <w:lang w:eastAsia="hr-HR"/>
        </w:rPr>
        <w:t xml:space="preserve">i </w:t>
      </w:r>
      <w:r w:rsidR="00631AFD" w:rsidRPr="00901DB6">
        <w:rPr>
          <w:rFonts w:eastAsia="Times New Roman" w:cs="Arial"/>
          <w:bCs/>
          <w:lang w:eastAsia="hr-HR"/>
        </w:rPr>
        <w:t xml:space="preserve">da im se u tome pomogne. Pri tome je važno da imamo vlastitu infrastrukturu, ali </w:t>
      </w:r>
      <w:r w:rsidR="003C2627" w:rsidRPr="00901DB6">
        <w:rPr>
          <w:rFonts w:eastAsia="Times New Roman" w:cs="Arial"/>
          <w:bCs/>
          <w:lang w:eastAsia="hr-HR"/>
        </w:rPr>
        <w:t>i</w:t>
      </w:r>
      <w:r w:rsidR="00631AFD" w:rsidRPr="00901DB6">
        <w:rPr>
          <w:rFonts w:eastAsia="Times New Roman" w:cs="Arial"/>
          <w:bCs/>
          <w:lang w:eastAsia="hr-HR"/>
        </w:rPr>
        <w:t xml:space="preserve"> </w:t>
      </w:r>
      <w:r w:rsidR="00CC713D">
        <w:rPr>
          <w:rFonts w:eastAsia="Times New Roman" w:cs="Arial"/>
          <w:bCs/>
          <w:lang w:eastAsia="hr-HR"/>
        </w:rPr>
        <w:t>nacionalni</w:t>
      </w:r>
      <w:r w:rsidR="00CC713D" w:rsidRPr="00901DB6">
        <w:rPr>
          <w:rFonts w:eastAsia="Times New Roman" w:cs="Arial"/>
          <w:bCs/>
          <w:lang w:eastAsia="hr-HR"/>
        </w:rPr>
        <w:t xml:space="preserve"> </w:t>
      </w:r>
      <w:r w:rsidR="00631AFD" w:rsidRPr="00901DB6">
        <w:rPr>
          <w:rFonts w:eastAsia="Times New Roman" w:cs="Arial"/>
          <w:bCs/>
          <w:lang w:eastAsia="hr-HR"/>
        </w:rPr>
        <w:t>jezičn</w:t>
      </w:r>
      <w:r w:rsidR="00CC713D">
        <w:rPr>
          <w:rFonts w:eastAsia="Times New Roman" w:cs="Arial"/>
          <w:bCs/>
          <w:lang w:eastAsia="hr-HR"/>
        </w:rPr>
        <w:t>i</w:t>
      </w:r>
      <w:r w:rsidR="00631AFD" w:rsidRPr="00901DB6">
        <w:rPr>
          <w:rFonts w:eastAsia="Times New Roman" w:cs="Arial"/>
          <w:bCs/>
          <w:lang w:eastAsia="hr-HR"/>
        </w:rPr>
        <w:t xml:space="preserve"> </w:t>
      </w:r>
      <w:r w:rsidR="00CC713D">
        <w:rPr>
          <w:rFonts w:eastAsia="Times New Roman" w:cs="Arial"/>
          <w:bCs/>
          <w:lang w:eastAsia="hr-HR"/>
        </w:rPr>
        <w:t>korpus</w:t>
      </w:r>
      <w:r w:rsidR="00631AFD" w:rsidRPr="00901DB6">
        <w:rPr>
          <w:rFonts w:eastAsia="Times New Roman" w:cs="Arial"/>
          <w:bCs/>
          <w:lang w:eastAsia="hr-HR"/>
        </w:rPr>
        <w:t xml:space="preserve"> koji se „vrt</w:t>
      </w:r>
      <w:r w:rsidR="00CC713D">
        <w:rPr>
          <w:rFonts w:eastAsia="Times New Roman" w:cs="Arial"/>
          <w:bCs/>
          <w:lang w:eastAsia="hr-HR"/>
        </w:rPr>
        <w:t>i</w:t>
      </w:r>
      <w:r w:rsidR="00631AFD" w:rsidRPr="00901DB6">
        <w:rPr>
          <w:rFonts w:eastAsia="Times New Roman" w:cs="Arial"/>
          <w:bCs/>
          <w:lang w:eastAsia="hr-HR"/>
        </w:rPr>
        <w:t xml:space="preserve">“ na toj infrastrukturi, jer se neće drugi brinuti o našem jeziku osim nas samih. A osim hardvera, trebamo ozbiljnije poraditi na softveru, i podacima - nema </w:t>
      </w:r>
      <w:r w:rsidR="00CC713D">
        <w:rPr>
          <w:rFonts w:eastAsia="Times New Roman" w:cs="Arial"/>
          <w:bCs/>
          <w:lang w:eastAsia="hr-HR"/>
        </w:rPr>
        <w:t>UI</w:t>
      </w:r>
      <w:r w:rsidR="00CC713D" w:rsidRPr="00901DB6">
        <w:rPr>
          <w:rFonts w:eastAsia="Times New Roman" w:cs="Arial"/>
          <w:bCs/>
          <w:lang w:eastAsia="hr-HR"/>
        </w:rPr>
        <w:t xml:space="preserve"> </w:t>
      </w:r>
      <w:r w:rsidR="00631AFD" w:rsidRPr="00901DB6">
        <w:rPr>
          <w:rFonts w:eastAsia="Times New Roman" w:cs="Arial"/>
          <w:bCs/>
          <w:lang w:eastAsia="hr-HR"/>
        </w:rPr>
        <w:t xml:space="preserve">bez podataka, nema </w:t>
      </w:r>
      <w:r w:rsidR="003C2627" w:rsidRPr="00901DB6">
        <w:rPr>
          <w:rFonts w:eastAsia="Times New Roman" w:cs="Arial"/>
          <w:bCs/>
          <w:lang w:eastAsia="hr-HR"/>
        </w:rPr>
        <w:t>algoritama</w:t>
      </w:r>
      <w:r w:rsidR="00631AFD" w:rsidRPr="00901DB6">
        <w:rPr>
          <w:rFonts w:eastAsia="Times New Roman" w:cs="Arial"/>
          <w:bCs/>
          <w:lang w:eastAsia="hr-HR"/>
        </w:rPr>
        <w:t xml:space="preserve"> ako nemamo podataka.“</w:t>
      </w:r>
    </w:p>
    <w:p w14:paraId="17ECD598" w14:textId="0F4A50A5" w:rsidR="00631AFD" w:rsidRPr="00901DB6" w:rsidRDefault="00F1233C" w:rsidP="00631AFD">
      <w:pPr>
        <w:rPr>
          <w:rFonts w:eastAsia="Times New Roman" w:cs="Arial"/>
          <w:bCs/>
          <w:lang w:eastAsia="hr-HR"/>
        </w:rPr>
      </w:pPr>
      <w:r w:rsidRPr="00901DB6">
        <w:rPr>
          <w:rFonts w:eastAsia="Times New Roman" w:cs="Arial"/>
          <w:b/>
          <w:bCs/>
          <w:lang w:eastAsia="hr-HR"/>
        </w:rPr>
        <w:lastRenderedPageBreak/>
        <w:t>prof. dr. sc. Zdenko Tonković</w:t>
      </w:r>
      <w:r w:rsidR="004D5000">
        <w:rPr>
          <w:rFonts w:eastAsia="Times New Roman" w:cs="Arial"/>
          <w:b/>
          <w:bCs/>
          <w:lang w:eastAsia="hr-HR"/>
        </w:rPr>
        <w:t>:</w:t>
      </w:r>
      <w:r w:rsidR="00631AFD" w:rsidRPr="00901DB6">
        <w:rPr>
          <w:rFonts w:eastAsia="Times New Roman" w:cs="Arial"/>
          <w:bCs/>
          <w:lang w:eastAsia="hr-HR"/>
        </w:rPr>
        <w:t xml:space="preserve"> „Naši studenti u svim fazama studija rade primijenjene zadatke iz industrije, </w:t>
      </w:r>
      <w:r w:rsidR="003C2627" w:rsidRPr="00901DB6">
        <w:rPr>
          <w:rFonts w:eastAsia="Times New Roman" w:cs="Arial"/>
          <w:bCs/>
          <w:lang w:eastAsia="hr-HR"/>
        </w:rPr>
        <w:t xml:space="preserve">recimo simulacije </w:t>
      </w:r>
      <w:r w:rsidR="00631AFD" w:rsidRPr="00901DB6">
        <w:rPr>
          <w:rFonts w:eastAsia="Times New Roman" w:cs="Arial"/>
          <w:bCs/>
          <w:lang w:eastAsia="hr-HR"/>
        </w:rPr>
        <w:t xml:space="preserve">na ovakvim </w:t>
      </w:r>
      <w:r w:rsidR="003C2627" w:rsidRPr="00901DB6">
        <w:rPr>
          <w:rFonts w:eastAsia="Times New Roman" w:cs="Arial"/>
          <w:bCs/>
          <w:lang w:eastAsia="hr-HR"/>
        </w:rPr>
        <w:t xml:space="preserve">naprednim </w:t>
      </w:r>
      <w:r w:rsidR="00631AFD" w:rsidRPr="00901DB6">
        <w:rPr>
          <w:rFonts w:eastAsia="Times New Roman" w:cs="Arial"/>
          <w:bCs/>
          <w:lang w:eastAsia="hr-HR"/>
        </w:rPr>
        <w:t>resursima</w:t>
      </w:r>
      <w:r w:rsidR="003C2627" w:rsidRPr="00901DB6">
        <w:rPr>
          <w:rFonts w:eastAsia="Times New Roman" w:cs="Arial"/>
          <w:bCs/>
          <w:lang w:eastAsia="hr-HR"/>
        </w:rPr>
        <w:t xml:space="preserve"> Srca, </w:t>
      </w:r>
      <w:r w:rsidR="00CD2316">
        <w:rPr>
          <w:rFonts w:eastAsia="Times New Roman" w:cs="Arial"/>
          <w:bCs/>
          <w:lang w:eastAsia="hr-HR"/>
        </w:rPr>
        <w:t xml:space="preserve">i onda ta iskustva i znanja prenesu u tvrtke </w:t>
      </w:r>
      <w:r w:rsidR="00B100F3">
        <w:rPr>
          <w:rFonts w:eastAsia="Times New Roman" w:cs="Arial"/>
          <w:bCs/>
          <w:lang w:eastAsia="hr-HR"/>
        </w:rPr>
        <w:t>te</w:t>
      </w:r>
      <w:r w:rsidR="00CD2316">
        <w:rPr>
          <w:rFonts w:eastAsia="Times New Roman" w:cs="Arial"/>
          <w:bCs/>
          <w:lang w:eastAsia="hr-HR"/>
        </w:rPr>
        <w:t xml:space="preserve"> tako svi zajedno u</w:t>
      </w:r>
      <w:r w:rsidR="00631AFD" w:rsidRPr="00901DB6">
        <w:rPr>
          <w:rFonts w:eastAsia="Times New Roman" w:cs="Arial"/>
          <w:bCs/>
          <w:lang w:eastAsia="hr-HR"/>
        </w:rPr>
        <w:t xml:space="preserve">čimo. FSB ima </w:t>
      </w:r>
      <w:r w:rsidR="00A0096D" w:rsidRPr="00901DB6">
        <w:rPr>
          <w:rFonts w:eastAsia="Times New Roman" w:cs="Arial"/>
          <w:bCs/>
          <w:lang w:eastAsia="hr-HR"/>
        </w:rPr>
        <w:t>odličnu</w:t>
      </w:r>
      <w:r w:rsidR="003C2627" w:rsidRPr="00901DB6">
        <w:rPr>
          <w:rFonts w:eastAsia="Times New Roman" w:cs="Arial"/>
          <w:bCs/>
          <w:lang w:eastAsia="hr-HR"/>
        </w:rPr>
        <w:t xml:space="preserve"> </w:t>
      </w:r>
      <w:r w:rsidR="00631AFD" w:rsidRPr="00901DB6">
        <w:rPr>
          <w:rFonts w:eastAsia="Times New Roman" w:cs="Arial"/>
          <w:bCs/>
          <w:lang w:eastAsia="hr-HR"/>
        </w:rPr>
        <w:t xml:space="preserve">priliku </w:t>
      </w:r>
      <w:r w:rsidR="003C2627" w:rsidRPr="00901DB6">
        <w:rPr>
          <w:rFonts w:eastAsia="Times New Roman" w:cs="Arial"/>
          <w:bCs/>
          <w:lang w:eastAsia="hr-HR"/>
        </w:rPr>
        <w:t>jer</w:t>
      </w:r>
      <w:r w:rsidR="00631AFD" w:rsidRPr="00901DB6">
        <w:rPr>
          <w:rFonts w:eastAsia="Times New Roman" w:cs="Arial"/>
          <w:bCs/>
          <w:lang w:eastAsia="hr-HR"/>
        </w:rPr>
        <w:t xml:space="preserve"> u svojoj bazi ima </w:t>
      </w:r>
      <w:r w:rsidR="004D5000">
        <w:rPr>
          <w:rFonts w:eastAsia="Times New Roman" w:cs="Arial"/>
          <w:bCs/>
          <w:lang w:eastAsia="hr-HR"/>
        </w:rPr>
        <w:t>više od</w:t>
      </w:r>
      <w:r w:rsidR="00631AFD" w:rsidRPr="00901DB6">
        <w:rPr>
          <w:rFonts w:eastAsia="Times New Roman" w:cs="Arial"/>
          <w:bCs/>
          <w:lang w:eastAsia="hr-HR"/>
        </w:rPr>
        <w:t xml:space="preserve"> 350 tvrtki u koje studenti odlaze na praksu. Cilj </w:t>
      </w:r>
      <w:r w:rsidR="00CD2316">
        <w:rPr>
          <w:rFonts w:eastAsia="Times New Roman" w:cs="Arial"/>
          <w:bCs/>
          <w:lang w:eastAsia="hr-HR"/>
        </w:rPr>
        <w:t xml:space="preserve">nam je osvijestiti </w:t>
      </w:r>
      <w:r w:rsidR="00631AFD" w:rsidRPr="00901DB6">
        <w:rPr>
          <w:rFonts w:eastAsia="Times New Roman" w:cs="Arial"/>
          <w:bCs/>
          <w:lang w:eastAsia="hr-HR"/>
        </w:rPr>
        <w:t>da je akademska zajednica ta koja je na usluzi društvu i zajednici i da je samo znanje i stavljanje čovjeka u središte bitno</w:t>
      </w:r>
      <w:r w:rsidR="003C2627" w:rsidRPr="00901DB6">
        <w:rPr>
          <w:rFonts w:eastAsia="Times New Roman" w:cs="Arial"/>
          <w:bCs/>
          <w:lang w:eastAsia="hr-HR"/>
        </w:rPr>
        <w:t>“</w:t>
      </w:r>
      <w:r w:rsidR="004D5000">
        <w:rPr>
          <w:rFonts w:eastAsia="Times New Roman" w:cs="Arial"/>
          <w:bCs/>
          <w:lang w:eastAsia="hr-HR"/>
        </w:rPr>
        <w:t>.</w:t>
      </w:r>
    </w:p>
    <w:p w14:paraId="60198D47" w14:textId="158CA567" w:rsidR="00BB1208" w:rsidRPr="00901DB6" w:rsidRDefault="00BB1208" w:rsidP="00BB1208">
      <w:proofErr w:type="spellStart"/>
      <w:r w:rsidRPr="00901DB6">
        <w:t>Panelisti</w:t>
      </w:r>
      <w:proofErr w:type="spellEnd"/>
      <w:r w:rsidRPr="00901DB6">
        <w:t xml:space="preserve"> su se složili da su razvoj i redovita nadogradnja nacionalne HPC infrastrukture ključni za digitalnu i </w:t>
      </w:r>
      <w:r w:rsidR="00CC713D">
        <w:t>UI</w:t>
      </w:r>
      <w:r w:rsidR="00CC713D" w:rsidRPr="00901DB6">
        <w:t xml:space="preserve"> </w:t>
      </w:r>
      <w:r w:rsidRPr="00901DB6">
        <w:t xml:space="preserve">suverenost Hrvatske te da državna i europska financijska potpora trebaju biti usklađene s dugoročnim planom, </w:t>
      </w:r>
      <w:r w:rsidR="00CC713D">
        <w:t xml:space="preserve">te smanjiti </w:t>
      </w:r>
      <w:r w:rsidRPr="00901DB6">
        <w:t>ovis</w:t>
      </w:r>
      <w:r w:rsidR="00CC713D">
        <w:t xml:space="preserve">nost </w:t>
      </w:r>
      <w:r w:rsidRPr="00901DB6">
        <w:t xml:space="preserve">o projektnim </w:t>
      </w:r>
      <w:r w:rsidR="00CC713D">
        <w:t>financiranjima</w:t>
      </w:r>
      <w:r w:rsidRPr="00901DB6">
        <w:t xml:space="preserve">. Potrebna je snažnija i trajna suradnja države, akademske zajednice i industrije kako bi se resursi učinkovito koristili i pretvorili u inovacije. Na tom putu su kao glavne prepreke istaknute nedostatak znanja, nedovoljan transfer </w:t>
      </w:r>
      <w:r w:rsidR="003C723E" w:rsidRPr="00901DB6">
        <w:t>znanja</w:t>
      </w:r>
      <w:r w:rsidRPr="00901DB6">
        <w:t xml:space="preserve"> iz akademije u gospodarstvo, percepcija složenosti i nepoznavanje dostupnih resursa. Ljudski kapaciteti i obrazovanje za HPC i </w:t>
      </w:r>
      <w:r w:rsidR="00CC713D">
        <w:t>UI</w:t>
      </w:r>
      <w:r w:rsidR="00CC713D" w:rsidRPr="00901DB6">
        <w:t xml:space="preserve"> </w:t>
      </w:r>
      <w:r w:rsidRPr="00901DB6">
        <w:t>temelj su svake dugoročne samostalnosti i konkurentnost</w:t>
      </w:r>
      <w:r w:rsidR="0077356A" w:rsidRPr="00901DB6">
        <w:t>,</w:t>
      </w:r>
      <w:r w:rsidRPr="00901DB6">
        <w:t xml:space="preserve"> a u tome će svakako veliku ulogu imati i kibernetička sigurnost. </w:t>
      </w:r>
      <w:r w:rsidR="0077356A" w:rsidRPr="00901DB6">
        <w:t xml:space="preserve">Iako je </w:t>
      </w:r>
      <w:r w:rsidRPr="00901DB6">
        <w:t xml:space="preserve">Hrvatska </w:t>
      </w:r>
      <w:r w:rsidR="0077356A" w:rsidRPr="00901DB6">
        <w:t xml:space="preserve">propustila </w:t>
      </w:r>
      <w:r w:rsidRPr="00901DB6">
        <w:t>priliku za uspostavu nacionalne AI tvornice u prethodnim pozivima</w:t>
      </w:r>
      <w:r w:rsidR="0077356A" w:rsidRPr="00901DB6">
        <w:t xml:space="preserve">, </w:t>
      </w:r>
      <w:r w:rsidRPr="00901DB6">
        <w:t xml:space="preserve">to ne znači da treba prestati raditi na uspostavi nacionalnog centra koji bi integrirao infrastrukturu, podatke, znanje i industrijske partnere. Srce </w:t>
      </w:r>
      <w:r w:rsidR="00F1233C" w:rsidRPr="00901DB6">
        <w:t xml:space="preserve">sa uspostavljenom e-infrastrukturom akademske i znanstvene zajednice </w:t>
      </w:r>
      <w:r w:rsidR="0077356A" w:rsidRPr="00901DB6">
        <w:t xml:space="preserve">i iskustvom </w:t>
      </w:r>
      <w:r w:rsidR="00F1233C" w:rsidRPr="00901DB6">
        <w:t xml:space="preserve">svakako u tome treba imati </w:t>
      </w:r>
      <w:r w:rsidR="0077356A" w:rsidRPr="00901DB6">
        <w:t>vodeću</w:t>
      </w:r>
      <w:r w:rsidR="00F1233C" w:rsidRPr="00901DB6">
        <w:t xml:space="preserve"> ulog</w:t>
      </w:r>
      <w:r w:rsidR="0077356A" w:rsidRPr="00901DB6">
        <w:t xml:space="preserve">u, </w:t>
      </w:r>
      <w:r w:rsidRPr="00901DB6">
        <w:t xml:space="preserve">sukladno potrebama </w:t>
      </w:r>
      <w:r w:rsidR="0077356A" w:rsidRPr="00901DB6">
        <w:t>zajednice</w:t>
      </w:r>
      <w:r w:rsidRPr="00901DB6">
        <w:t>.</w:t>
      </w:r>
    </w:p>
    <w:p w14:paraId="061E0FEB" w14:textId="45F172D2" w:rsidR="00FA77B8" w:rsidRDefault="00FA77B8" w:rsidP="00186D07"/>
    <w:p w14:paraId="5ACEAE1D" w14:textId="45FA87D8" w:rsidR="00CD2316" w:rsidRDefault="00CD2316" w:rsidP="00186D07"/>
    <w:p w14:paraId="373A463B" w14:textId="51A51A54" w:rsidR="00CD2316" w:rsidRDefault="00CD2316" w:rsidP="00186D07"/>
    <w:p w14:paraId="45EFDAA3" w14:textId="1DA37C0E" w:rsidR="00CD2316" w:rsidRDefault="00CD2316" w:rsidP="00186D07"/>
    <w:p w14:paraId="23DADA96" w14:textId="1E007A7F" w:rsidR="00CD2316" w:rsidRDefault="00CD2316" w:rsidP="00186D07"/>
    <w:p w14:paraId="136810FD" w14:textId="77777777" w:rsidR="00CD2316" w:rsidRPr="00901DB6" w:rsidRDefault="00CD2316" w:rsidP="00186D07"/>
    <w:p w14:paraId="3821919C" w14:textId="2ADC8648" w:rsidR="001A472D" w:rsidRPr="00807F7D" w:rsidRDefault="001A472D" w:rsidP="001A472D">
      <w:pPr>
        <w:spacing w:before="0" w:after="120"/>
        <w:jc w:val="right"/>
        <w:rPr>
          <w:rStyle w:val="Hyperlink"/>
          <w:rFonts w:cs="Arial"/>
        </w:rPr>
      </w:pPr>
      <w:r w:rsidRPr="00807F7D">
        <w:rPr>
          <w:rFonts w:cs="Arial"/>
        </w:rPr>
        <w:t>Sveučilišni računski centar, Srce</w:t>
      </w:r>
      <w:r w:rsidR="00985193">
        <w:rPr>
          <w:rFonts w:cs="Arial"/>
        </w:rPr>
        <w:t xml:space="preserve"> </w:t>
      </w:r>
      <w:r w:rsidRPr="00807F7D">
        <w:rPr>
          <w:rFonts w:cs="Arial"/>
        </w:rPr>
        <w:br/>
        <w:t xml:space="preserve">web: </w:t>
      </w:r>
      <w:hyperlink r:id="rId11" w:history="1">
        <w:r w:rsidRPr="00807F7D">
          <w:rPr>
            <w:rStyle w:val="Hyperlink"/>
            <w:rFonts w:cs="Arial"/>
          </w:rPr>
          <w:t>https://www.srce.unizg.hr/pressroom</w:t>
        </w:r>
      </w:hyperlink>
      <w:r w:rsidRPr="00807F7D">
        <w:rPr>
          <w:rFonts w:cs="Arial"/>
        </w:rPr>
        <w:t xml:space="preserve"> </w:t>
      </w:r>
      <w:r w:rsidRPr="00807F7D">
        <w:rPr>
          <w:rFonts w:cs="Arial"/>
        </w:rPr>
        <w:br/>
        <w:t xml:space="preserve">e-mail: </w:t>
      </w:r>
      <w:hyperlink r:id="rId12" w:history="1">
        <w:r w:rsidRPr="00807F7D">
          <w:rPr>
            <w:rStyle w:val="Hyperlink"/>
            <w:rFonts w:cs="Arial"/>
          </w:rPr>
          <w:t>press@srce.hr</w:t>
        </w:r>
      </w:hyperlink>
    </w:p>
    <w:p w14:paraId="2C5C50C4" w14:textId="1706B451" w:rsidR="009649C9" w:rsidRPr="00807F7D" w:rsidRDefault="009649C9" w:rsidP="00186D07"/>
    <w:p w14:paraId="647C2094" w14:textId="5710632E" w:rsidR="009649C9" w:rsidRPr="00F60FBC" w:rsidRDefault="009178F8" w:rsidP="00186D07">
      <w:pPr>
        <w:rPr>
          <w:sz w:val="16"/>
          <w:szCs w:val="16"/>
        </w:rPr>
      </w:pPr>
      <w:r w:rsidRPr="00F60FBC">
        <w:rPr>
          <w:sz w:val="16"/>
          <w:szCs w:val="16"/>
        </w:rPr>
        <w:t xml:space="preserve">Dodatne informacije: </w:t>
      </w:r>
    </w:p>
    <w:p w14:paraId="05BC2DEC" w14:textId="638A66C4" w:rsidR="00186D07" w:rsidRPr="00F60FBC" w:rsidRDefault="00275D2E" w:rsidP="00186D07">
      <w:pPr>
        <w:rPr>
          <w:sz w:val="16"/>
          <w:szCs w:val="16"/>
        </w:rPr>
      </w:pPr>
      <w:hyperlink r:id="rId13" w:history="1">
        <w:r w:rsidR="00186D07" w:rsidRPr="00F60FBC">
          <w:rPr>
            <w:rStyle w:val="Hyperlink"/>
            <w:b/>
            <w:sz w:val="16"/>
            <w:szCs w:val="16"/>
          </w:rPr>
          <w:t>Hrvatski centar kompetencija za računarstvo visokih performansi (HR HPC CC)</w:t>
        </w:r>
      </w:hyperlink>
      <w:r w:rsidR="00186D07" w:rsidRPr="00F60FBC">
        <w:rPr>
          <w:sz w:val="16"/>
          <w:szCs w:val="16"/>
        </w:rPr>
        <w:t xml:space="preserve"> je mjesto na kojem korisnici iz sustava znanosti i visokog obrazovanja, industrije i javne uprave, imaju pristup inovativnim rješenjima te</w:t>
      </w:r>
      <w:r w:rsidR="00985193" w:rsidRPr="00F60FBC">
        <w:rPr>
          <w:sz w:val="16"/>
          <w:szCs w:val="16"/>
        </w:rPr>
        <w:t xml:space="preserve"> </w:t>
      </w:r>
      <w:r w:rsidR="00186D07" w:rsidRPr="00F60FBC">
        <w:rPr>
          <w:sz w:val="16"/>
          <w:szCs w:val="16"/>
        </w:rPr>
        <w:t>pridonosi osnaživanju postojećih i razvitku novih kompetencija iz područja računarstva visokih performansi.</w:t>
      </w:r>
    </w:p>
    <w:p w14:paraId="70CD5556" w14:textId="16FD6A71" w:rsidR="00186D07" w:rsidRPr="00F60FBC" w:rsidRDefault="00186D07" w:rsidP="00186D07">
      <w:pPr>
        <w:rPr>
          <w:sz w:val="16"/>
          <w:szCs w:val="16"/>
        </w:rPr>
      </w:pPr>
      <w:r w:rsidRPr="00F60FBC">
        <w:rPr>
          <w:sz w:val="16"/>
          <w:szCs w:val="16"/>
        </w:rPr>
        <w:t xml:space="preserve">Centar je osnovan te djeluje u sklopu </w:t>
      </w:r>
      <w:proofErr w:type="spellStart"/>
      <w:r w:rsidRPr="00F60FBC">
        <w:rPr>
          <w:sz w:val="16"/>
          <w:szCs w:val="16"/>
        </w:rPr>
        <w:t>EuroCC</w:t>
      </w:r>
      <w:proofErr w:type="spellEnd"/>
      <w:r w:rsidRPr="00F60FBC">
        <w:rPr>
          <w:sz w:val="16"/>
          <w:szCs w:val="16"/>
        </w:rPr>
        <w:t xml:space="preserve"> i </w:t>
      </w:r>
      <w:proofErr w:type="spellStart"/>
      <w:r w:rsidRPr="00F60FBC">
        <w:rPr>
          <w:sz w:val="16"/>
          <w:szCs w:val="16"/>
        </w:rPr>
        <w:t>EuroCC</w:t>
      </w:r>
      <w:proofErr w:type="spellEnd"/>
      <w:r w:rsidRPr="00F60FBC">
        <w:rPr>
          <w:sz w:val="16"/>
          <w:szCs w:val="16"/>
        </w:rPr>
        <w:t xml:space="preserve"> 2 projekta financiranih EU i nacionalnim sredstvima, usklađen je s ciljevima </w:t>
      </w:r>
      <w:proofErr w:type="spellStart"/>
      <w:r w:rsidRPr="00F60FBC">
        <w:rPr>
          <w:sz w:val="16"/>
          <w:szCs w:val="16"/>
        </w:rPr>
        <w:t>EuroHPC</w:t>
      </w:r>
      <w:proofErr w:type="spellEnd"/>
      <w:r w:rsidRPr="00F60FBC">
        <w:rPr>
          <w:sz w:val="16"/>
          <w:szCs w:val="16"/>
        </w:rPr>
        <w:t xml:space="preserve"> inicijative, te njime, uz podršku Ministarstva znanosti i obrazovanja, upravlja konzorcij hrvatskih ustanova: Sveučilište u Zagrebu Sveučilišni računski centar (Srce) kao voditelj, te Fakultet elektrotehnike, računarstva i informacijskih tehnologija Osijek Sveučilišta J.J. Strossmayera u Osijeku (FERIT), Tehnički fakultet Sveučilišta u Rijeci (RITEH) i Institut Ruđer Bošković (IRB) i Fakultet elektrotehnike, strojarstva i brodogradnje Sveučilišta u Splitu (FESB) kao članovi konzorcija.</w:t>
      </w:r>
    </w:p>
    <w:sectPr w:rsidR="00186D07" w:rsidRPr="00F60FBC" w:rsidSect="00F2414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729" w:header="1872" w:footer="187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4C64" w14:textId="77777777" w:rsidR="00275D2E" w:rsidRDefault="00275D2E" w:rsidP="00F02EA6">
      <w:pPr>
        <w:spacing w:before="0" w:line="240" w:lineRule="auto"/>
      </w:pPr>
      <w:r>
        <w:separator/>
      </w:r>
    </w:p>
  </w:endnote>
  <w:endnote w:type="continuationSeparator" w:id="0">
    <w:p w14:paraId="02CEF8F0" w14:textId="77777777" w:rsidR="00275D2E" w:rsidRDefault="00275D2E" w:rsidP="00F02EA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238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9958F" w14:textId="6854FD4B" w:rsidR="007E7146" w:rsidRDefault="007E7146">
        <w:pPr>
          <w:pStyle w:val="Footer"/>
          <w:jc w:val="center"/>
        </w:pPr>
        <w:r>
          <w:rPr>
            <w:noProof/>
            <w:lang w:eastAsia="hr-HR"/>
          </w:rPr>
          <w:drawing>
            <wp:anchor distT="0" distB="0" distL="114300" distR="114300" simplePos="0" relativeHeight="251666432" behindDoc="1" locked="0" layoutInCell="1" allowOverlap="1" wp14:anchorId="3557EBCE" wp14:editId="08FE1B5A">
              <wp:simplePos x="0" y="0"/>
              <wp:positionH relativeFrom="page">
                <wp:posOffset>23495</wp:posOffset>
              </wp:positionH>
              <wp:positionV relativeFrom="page">
                <wp:posOffset>9357995</wp:posOffset>
              </wp:positionV>
              <wp:extent cx="7533544" cy="1324445"/>
              <wp:effectExtent l="0" t="0" r="0" b="952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3544" cy="13244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2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9B4E1E" w14:textId="77777777" w:rsidR="007E7146" w:rsidRDefault="007E7146" w:rsidP="001A4A68">
    <w:pPr>
      <w:pStyle w:val="Footer"/>
      <w:tabs>
        <w:tab w:val="clear" w:pos="4536"/>
        <w:tab w:val="clear" w:pos="9072"/>
        <w:tab w:val="left" w:pos="762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1A8D" w14:textId="77777777" w:rsidR="007E7146" w:rsidRDefault="007E7146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6D533EA" wp14:editId="7C357703">
          <wp:simplePos x="0" y="0"/>
          <wp:positionH relativeFrom="page">
            <wp:align>left</wp:align>
          </wp:positionH>
          <wp:positionV relativeFrom="page">
            <wp:posOffset>9369589</wp:posOffset>
          </wp:positionV>
          <wp:extent cx="7533544" cy="132444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44" cy="1324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49EA" w14:textId="77777777" w:rsidR="00275D2E" w:rsidRDefault="00275D2E" w:rsidP="00F02EA6">
      <w:pPr>
        <w:spacing w:before="0" w:line="240" w:lineRule="auto"/>
      </w:pPr>
      <w:r>
        <w:separator/>
      </w:r>
    </w:p>
  </w:footnote>
  <w:footnote w:type="continuationSeparator" w:id="0">
    <w:p w14:paraId="1C2C92F4" w14:textId="77777777" w:rsidR="00275D2E" w:rsidRDefault="00275D2E" w:rsidP="00F02EA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41F4" w14:textId="77777777" w:rsidR="007E7146" w:rsidRDefault="007E7146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4384" behindDoc="1" locked="0" layoutInCell="1" allowOverlap="1" wp14:anchorId="561C00B6" wp14:editId="0B541FE3">
          <wp:simplePos x="0" y="0"/>
          <wp:positionH relativeFrom="page">
            <wp:align>left</wp:align>
          </wp:positionH>
          <wp:positionV relativeFrom="paragraph">
            <wp:posOffset>-1176655</wp:posOffset>
          </wp:positionV>
          <wp:extent cx="7524737" cy="1176948"/>
          <wp:effectExtent l="0" t="0" r="635" b="4445"/>
          <wp:wrapNone/>
          <wp:docPr id="586363861" name="Picture 586363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994331" name="Picture 1776994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37" cy="1176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B466" w14:textId="77777777" w:rsidR="007E7146" w:rsidRDefault="007E7146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 wp14:anchorId="176BF32F" wp14:editId="235D215A">
          <wp:simplePos x="0" y="0"/>
          <wp:positionH relativeFrom="margin">
            <wp:posOffset>-1088390</wp:posOffset>
          </wp:positionH>
          <wp:positionV relativeFrom="paragraph">
            <wp:posOffset>-1188720</wp:posOffset>
          </wp:positionV>
          <wp:extent cx="7524737" cy="1176948"/>
          <wp:effectExtent l="0" t="0" r="635" b="4445"/>
          <wp:wrapNone/>
          <wp:docPr id="17769943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994331" name="Picture 1776994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37" cy="1176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8CA"/>
    <w:multiLevelType w:val="hybridMultilevel"/>
    <w:tmpl w:val="D28AB8E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7264A"/>
    <w:multiLevelType w:val="hybridMultilevel"/>
    <w:tmpl w:val="5C0E0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20D66"/>
    <w:multiLevelType w:val="hybridMultilevel"/>
    <w:tmpl w:val="5C2C8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90682"/>
    <w:multiLevelType w:val="hybridMultilevel"/>
    <w:tmpl w:val="434C50EA"/>
    <w:lvl w:ilvl="0" w:tplc="B1E2D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64CF9"/>
    <w:multiLevelType w:val="hybridMultilevel"/>
    <w:tmpl w:val="648E21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E99"/>
    <w:rsid w:val="00010748"/>
    <w:rsid w:val="00012CE5"/>
    <w:rsid w:val="00015F4E"/>
    <w:rsid w:val="00017184"/>
    <w:rsid w:val="00030441"/>
    <w:rsid w:val="00043C77"/>
    <w:rsid w:val="00044230"/>
    <w:rsid w:val="00044EDA"/>
    <w:rsid w:val="00051056"/>
    <w:rsid w:val="0005703A"/>
    <w:rsid w:val="00064F30"/>
    <w:rsid w:val="00064F52"/>
    <w:rsid w:val="0007214F"/>
    <w:rsid w:val="00073338"/>
    <w:rsid w:val="000904FE"/>
    <w:rsid w:val="000A1FB1"/>
    <w:rsid w:val="000C1B71"/>
    <w:rsid w:val="000D02C9"/>
    <w:rsid w:val="000D08F6"/>
    <w:rsid w:val="000D3695"/>
    <w:rsid w:val="000D37B9"/>
    <w:rsid w:val="000D7F13"/>
    <w:rsid w:val="000F1631"/>
    <w:rsid w:val="000F723B"/>
    <w:rsid w:val="00102602"/>
    <w:rsid w:val="00137D6B"/>
    <w:rsid w:val="00140B6E"/>
    <w:rsid w:val="001548EE"/>
    <w:rsid w:val="00157B47"/>
    <w:rsid w:val="00186D07"/>
    <w:rsid w:val="00190727"/>
    <w:rsid w:val="00194130"/>
    <w:rsid w:val="00195920"/>
    <w:rsid w:val="001A0DDE"/>
    <w:rsid w:val="001A472D"/>
    <w:rsid w:val="001A4A68"/>
    <w:rsid w:val="001A68AE"/>
    <w:rsid w:val="001B0CF1"/>
    <w:rsid w:val="001C0DBB"/>
    <w:rsid w:val="001C4D8F"/>
    <w:rsid w:val="001E106B"/>
    <w:rsid w:val="001F2E0F"/>
    <w:rsid w:val="001F51BD"/>
    <w:rsid w:val="001F5683"/>
    <w:rsid w:val="0022618F"/>
    <w:rsid w:val="00226DF7"/>
    <w:rsid w:val="00235F13"/>
    <w:rsid w:val="002461E5"/>
    <w:rsid w:val="00251CA5"/>
    <w:rsid w:val="00275D2E"/>
    <w:rsid w:val="00277348"/>
    <w:rsid w:val="002A2DCC"/>
    <w:rsid w:val="002B007D"/>
    <w:rsid w:val="002C0897"/>
    <w:rsid w:val="002C4741"/>
    <w:rsid w:val="002F066A"/>
    <w:rsid w:val="002F3C6F"/>
    <w:rsid w:val="00301F05"/>
    <w:rsid w:val="00303ED7"/>
    <w:rsid w:val="0033791D"/>
    <w:rsid w:val="00343E56"/>
    <w:rsid w:val="0035039F"/>
    <w:rsid w:val="00371633"/>
    <w:rsid w:val="0037522B"/>
    <w:rsid w:val="00380CEE"/>
    <w:rsid w:val="003910DC"/>
    <w:rsid w:val="003A4A8F"/>
    <w:rsid w:val="003A5A11"/>
    <w:rsid w:val="003A6F2A"/>
    <w:rsid w:val="003A74C8"/>
    <w:rsid w:val="003B5901"/>
    <w:rsid w:val="003C2627"/>
    <w:rsid w:val="003C723E"/>
    <w:rsid w:val="003E0F67"/>
    <w:rsid w:val="003F4389"/>
    <w:rsid w:val="00402486"/>
    <w:rsid w:val="00405A11"/>
    <w:rsid w:val="00421084"/>
    <w:rsid w:val="004313AB"/>
    <w:rsid w:val="004360E6"/>
    <w:rsid w:val="00450610"/>
    <w:rsid w:val="004653E0"/>
    <w:rsid w:val="00465EA8"/>
    <w:rsid w:val="0048107B"/>
    <w:rsid w:val="00481AC8"/>
    <w:rsid w:val="004A1E76"/>
    <w:rsid w:val="004A268E"/>
    <w:rsid w:val="004C21A1"/>
    <w:rsid w:val="004D004F"/>
    <w:rsid w:val="004D3DA9"/>
    <w:rsid w:val="004D5000"/>
    <w:rsid w:val="004E76E5"/>
    <w:rsid w:val="004F2F44"/>
    <w:rsid w:val="00500B34"/>
    <w:rsid w:val="0050664C"/>
    <w:rsid w:val="00513901"/>
    <w:rsid w:val="005263C8"/>
    <w:rsid w:val="005358F8"/>
    <w:rsid w:val="0055471B"/>
    <w:rsid w:val="0056017E"/>
    <w:rsid w:val="00563A6A"/>
    <w:rsid w:val="005723F3"/>
    <w:rsid w:val="00577C41"/>
    <w:rsid w:val="00577DCF"/>
    <w:rsid w:val="00584462"/>
    <w:rsid w:val="005C074E"/>
    <w:rsid w:val="005C2480"/>
    <w:rsid w:val="005C65DF"/>
    <w:rsid w:val="005D2CF0"/>
    <w:rsid w:val="005E70A4"/>
    <w:rsid w:val="005F1D5E"/>
    <w:rsid w:val="005F6F4C"/>
    <w:rsid w:val="00600767"/>
    <w:rsid w:val="00607C79"/>
    <w:rsid w:val="00613FCF"/>
    <w:rsid w:val="00620599"/>
    <w:rsid w:val="00631AFD"/>
    <w:rsid w:val="00635E06"/>
    <w:rsid w:val="00651615"/>
    <w:rsid w:val="00654B24"/>
    <w:rsid w:val="0066498D"/>
    <w:rsid w:val="00681365"/>
    <w:rsid w:val="00683B78"/>
    <w:rsid w:val="006A2BA5"/>
    <w:rsid w:val="006A48CB"/>
    <w:rsid w:val="006B1D8A"/>
    <w:rsid w:val="006B3201"/>
    <w:rsid w:val="006B684F"/>
    <w:rsid w:val="006E5A1B"/>
    <w:rsid w:val="006E78CD"/>
    <w:rsid w:val="006F0D86"/>
    <w:rsid w:val="0071317C"/>
    <w:rsid w:val="00722B9A"/>
    <w:rsid w:val="007245DE"/>
    <w:rsid w:val="00732D46"/>
    <w:rsid w:val="00734597"/>
    <w:rsid w:val="00741762"/>
    <w:rsid w:val="00743270"/>
    <w:rsid w:val="00746CAF"/>
    <w:rsid w:val="00756815"/>
    <w:rsid w:val="0077356A"/>
    <w:rsid w:val="0078188E"/>
    <w:rsid w:val="00784211"/>
    <w:rsid w:val="00787490"/>
    <w:rsid w:val="00794ECF"/>
    <w:rsid w:val="00795DAB"/>
    <w:rsid w:val="007961EA"/>
    <w:rsid w:val="007969DB"/>
    <w:rsid w:val="007A3C02"/>
    <w:rsid w:val="007A4161"/>
    <w:rsid w:val="007B14AC"/>
    <w:rsid w:val="007B7152"/>
    <w:rsid w:val="007C1CDF"/>
    <w:rsid w:val="007C35C6"/>
    <w:rsid w:val="007C443A"/>
    <w:rsid w:val="007C454E"/>
    <w:rsid w:val="007C4FB2"/>
    <w:rsid w:val="007D7364"/>
    <w:rsid w:val="007E0A66"/>
    <w:rsid w:val="007E6EDE"/>
    <w:rsid w:val="007E7146"/>
    <w:rsid w:val="007E725C"/>
    <w:rsid w:val="007F62ED"/>
    <w:rsid w:val="008056CE"/>
    <w:rsid w:val="00805E80"/>
    <w:rsid w:val="00806BF5"/>
    <w:rsid w:val="00807845"/>
    <w:rsid w:val="00807F7D"/>
    <w:rsid w:val="00813A8D"/>
    <w:rsid w:val="00830AA3"/>
    <w:rsid w:val="008603F7"/>
    <w:rsid w:val="00860D04"/>
    <w:rsid w:val="008618AD"/>
    <w:rsid w:val="00864C36"/>
    <w:rsid w:val="00874313"/>
    <w:rsid w:val="008777D8"/>
    <w:rsid w:val="0088422B"/>
    <w:rsid w:val="00891592"/>
    <w:rsid w:val="00891C8E"/>
    <w:rsid w:val="008A36C1"/>
    <w:rsid w:val="008A743B"/>
    <w:rsid w:val="008B6BDA"/>
    <w:rsid w:val="008C4F2E"/>
    <w:rsid w:val="008D17C5"/>
    <w:rsid w:val="008D581B"/>
    <w:rsid w:val="008D736D"/>
    <w:rsid w:val="008F650E"/>
    <w:rsid w:val="00900002"/>
    <w:rsid w:val="00901DB6"/>
    <w:rsid w:val="009021CA"/>
    <w:rsid w:val="009057AD"/>
    <w:rsid w:val="00911AE4"/>
    <w:rsid w:val="00914C73"/>
    <w:rsid w:val="009178F8"/>
    <w:rsid w:val="009216BF"/>
    <w:rsid w:val="009269B8"/>
    <w:rsid w:val="009461FD"/>
    <w:rsid w:val="00946F7C"/>
    <w:rsid w:val="00956541"/>
    <w:rsid w:val="009649C9"/>
    <w:rsid w:val="0096614F"/>
    <w:rsid w:val="00970CB9"/>
    <w:rsid w:val="00973D39"/>
    <w:rsid w:val="00977F0F"/>
    <w:rsid w:val="009836AD"/>
    <w:rsid w:val="00985193"/>
    <w:rsid w:val="009878B0"/>
    <w:rsid w:val="0099055A"/>
    <w:rsid w:val="009915FF"/>
    <w:rsid w:val="009A10ED"/>
    <w:rsid w:val="009A1179"/>
    <w:rsid w:val="009A2EA5"/>
    <w:rsid w:val="009A75C4"/>
    <w:rsid w:val="009B4EE9"/>
    <w:rsid w:val="009B77B5"/>
    <w:rsid w:val="009C0076"/>
    <w:rsid w:val="009C24FC"/>
    <w:rsid w:val="009D27DB"/>
    <w:rsid w:val="009D5930"/>
    <w:rsid w:val="009F3132"/>
    <w:rsid w:val="009F56E0"/>
    <w:rsid w:val="009F6C1F"/>
    <w:rsid w:val="009F770B"/>
    <w:rsid w:val="009F7DC6"/>
    <w:rsid w:val="00A0096D"/>
    <w:rsid w:val="00A10BE5"/>
    <w:rsid w:val="00A12216"/>
    <w:rsid w:val="00A17006"/>
    <w:rsid w:val="00A25679"/>
    <w:rsid w:val="00A502DD"/>
    <w:rsid w:val="00A724B0"/>
    <w:rsid w:val="00A8377B"/>
    <w:rsid w:val="00A9466C"/>
    <w:rsid w:val="00A973B2"/>
    <w:rsid w:val="00AB3F21"/>
    <w:rsid w:val="00AE1EA5"/>
    <w:rsid w:val="00B100F3"/>
    <w:rsid w:val="00B12BA3"/>
    <w:rsid w:val="00B276A3"/>
    <w:rsid w:val="00B30E4B"/>
    <w:rsid w:val="00B33843"/>
    <w:rsid w:val="00B35C88"/>
    <w:rsid w:val="00B41692"/>
    <w:rsid w:val="00B51C1E"/>
    <w:rsid w:val="00B5579F"/>
    <w:rsid w:val="00B62848"/>
    <w:rsid w:val="00B6575D"/>
    <w:rsid w:val="00B82DF8"/>
    <w:rsid w:val="00B83C29"/>
    <w:rsid w:val="00B91010"/>
    <w:rsid w:val="00B92814"/>
    <w:rsid w:val="00B93616"/>
    <w:rsid w:val="00BA7FC7"/>
    <w:rsid w:val="00BB1208"/>
    <w:rsid w:val="00BB4420"/>
    <w:rsid w:val="00BB5477"/>
    <w:rsid w:val="00BB778C"/>
    <w:rsid w:val="00BD3A6A"/>
    <w:rsid w:val="00BE1BAF"/>
    <w:rsid w:val="00BE417F"/>
    <w:rsid w:val="00BF2587"/>
    <w:rsid w:val="00BF2E66"/>
    <w:rsid w:val="00BF3DCA"/>
    <w:rsid w:val="00BF42E9"/>
    <w:rsid w:val="00C249D5"/>
    <w:rsid w:val="00C2619E"/>
    <w:rsid w:val="00C34E20"/>
    <w:rsid w:val="00C37702"/>
    <w:rsid w:val="00C44270"/>
    <w:rsid w:val="00C53459"/>
    <w:rsid w:val="00C549EF"/>
    <w:rsid w:val="00C7620F"/>
    <w:rsid w:val="00C81E99"/>
    <w:rsid w:val="00CA44A5"/>
    <w:rsid w:val="00CB5275"/>
    <w:rsid w:val="00CC172E"/>
    <w:rsid w:val="00CC5392"/>
    <w:rsid w:val="00CC713D"/>
    <w:rsid w:val="00CD084D"/>
    <w:rsid w:val="00CD2316"/>
    <w:rsid w:val="00CD7582"/>
    <w:rsid w:val="00CE47FA"/>
    <w:rsid w:val="00CF0E2E"/>
    <w:rsid w:val="00D01CD2"/>
    <w:rsid w:val="00D0640C"/>
    <w:rsid w:val="00D130F7"/>
    <w:rsid w:val="00D148F4"/>
    <w:rsid w:val="00D15A36"/>
    <w:rsid w:val="00D2095E"/>
    <w:rsid w:val="00D26399"/>
    <w:rsid w:val="00D460AE"/>
    <w:rsid w:val="00D53BD2"/>
    <w:rsid w:val="00D53E5A"/>
    <w:rsid w:val="00D635E3"/>
    <w:rsid w:val="00D76E3E"/>
    <w:rsid w:val="00D80F79"/>
    <w:rsid w:val="00D811E8"/>
    <w:rsid w:val="00D872E9"/>
    <w:rsid w:val="00D92330"/>
    <w:rsid w:val="00D93F62"/>
    <w:rsid w:val="00DA5782"/>
    <w:rsid w:val="00DA6E06"/>
    <w:rsid w:val="00DB284F"/>
    <w:rsid w:val="00DB3F87"/>
    <w:rsid w:val="00DD1599"/>
    <w:rsid w:val="00DE08EE"/>
    <w:rsid w:val="00DE5B40"/>
    <w:rsid w:val="00DE65C8"/>
    <w:rsid w:val="00DF0ECC"/>
    <w:rsid w:val="00DF1FDD"/>
    <w:rsid w:val="00E0056C"/>
    <w:rsid w:val="00E07270"/>
    <w:rsid w:val="00E07B9C"/>
    <w:rsid w:val="00E23558"/>
    <w:rsid w:val="00E263D8"/>
    <w:rsid w:val="00E45FE1"/>
    <w:rsid w:val="00E47D91"/>
    <w:rsid w:val="00E500AA"/>
    <w:rsid w:val="00E54706"/>
    <w:rsid w:val="00E63DE3"/>
    <w:rsid w:val="00E64AAF"/>
    <w:rsid w:val="00E660E6"/>
    <w:rsid w:val="00E70C3A"/>
    <w:rsid w:val="00E75806"/>
    <w:rsid w:val="00E76656"/>
    <w:rsid w:val="00E932F9"/>
    <w:rsid w:val="00E93579"/>
    <w:rsid w:val="00E9627E"/>
    <w:rsid w:val="00EA6757"/>
    <w:rsid w:val="00EB3967"/>
    <w:rsid w:val="00EB7805"/>
    <w:rsid w:val="00EC7A8E"/>
    <w:rsid w:val="00ED107C"/>
    <w:rsid w:val="00EF7580"/>
    <w:rsid w:val="00F02EA6"/>
    <w:rsid w:val="00F1233C"/>
    <w:rsid w:val="00F148FC"/>
    <w:rsid w:val="00F16B25"/>
    <w:rsid w:val="00F24148"/>
    <w:rsid w:val="00F25564"/>
    <w:rsid w:val="00F41B76"/>
    <w:rsid w:val="00F60FBC"/>
    <w:rsid w:val="00F677F0"/>
    <w:rsid w:val="00F677FE"/>
    <w:rsid w:val="00F72842"/>
    <w:rsid w:val="00F74B51"/>
    <w:rsid w:val="00F7718A"/>
    <w:rsid w:val="00F913D8"/>
    <w:rsid w:val="00F92221"/>
    <w:rsid w:val="00FA28F5"/>
    <w:rsid w:val="00FA77B8"/>
    <w:rsid w:val="00FB4914"/>
    <w:rsid w:val="00FC472D"/>
    <w:rsid w:val="00FD153F"/>
    <w:rsid w:val="00FD321B"/>
    <w:rsid w:val="00FE0AA9"/>
    <w:rsid w:val="00F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B9AFC9"/>
  <w15:docId w15:val="{FB0407F3-B833-466E-9A7F-BFBF8DA9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6B1D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0102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5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B0B1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D8A"/>
    <w:rPr>
      <w:rFonts w:asciiTheme="majorHAnsi" w:eastAsiaTheme="majorEastAsia" w:hAnsiTheme="majorHAnsi" w:cstheme="majorBidi"/>
      <w:color w:val="A01027" w:themeColor="accent1" w:themeShade="BF"/>
      <w:sz w:val="32"/>
      <w:szCs w:val="32"/>
      <w:lang w:val="sr-Latn-BA"/>
    </w:rPr>
  </w:style>
  <w:style w:type="paragraph" w:customStyle="1" w:styleId="sveuciliste">
    <w:name w:val="sveuciliste"/>
    <w:basedOn w:val="Normal"/>
    <w:uiPriority w:val="1"/>
    <w:qFormat/>
    <w:rsid w:val="00E932F9"/>
    <w:pPr>
      <w:spacing w:before="80"/>
    </w:pPr>
    <w:rPr>
      <w:noProof/>
      <w:lang w:eastAsia="hr-HR"/>
    </w:rPr>
  </w:style>
  <w:style w:type="paragraph" w:customStyle="1" w:styleId="srce">
    <w:name w:val="srce"/>
    <w:basedOn w:val="Normal"/>
    <w:qFormat/>
    <w:rsid w:val="00E932F9"/>
    <w:pPr>
      <w:spacing w:before="0" w:after="240"/>
    </w:pPr>
  </w:style>
  <w:style w:type="paragraph" w:styleId="NoSpacing">
    <w:name w:val="No Spacing"/>
    <w:uiPriority w:val="1"/>
    <w:rsid w:val="00613FCF"/>
    <w:pPr>
      <w:spacing w:before="0" w:line="240" w:lineRule="auto"/>
    </w:pPr>
    <w:rPr>
      <w:rFonts w:ascii="Arial" w:hAnsi="Arial"/>
    </w:rPr>
  </w:style>
  <w:style w:type="paragraph" w:customStyle="1" w:styleId="Ustanova">
    <w:name w:val="Ustanova"/>
    <w:basedOn w:val="Normal"/>
    <w:next w:val="Adresa"/>
    <w:link w:val="UstanovaChar"/>
    <w:qFormat/>
    <w:rsid w:val="00613FCF"/>
    <w:pPr>
      <w:spacing w:before="1200"/>
      <w:ind w:left="4536"/>
    </w:pPr>
    <w:rPr>
      <w:b/>
      <w:caps/>
    </w:rPr>
  </w:style>
  <w:style w:type="paragraph" w:customStyle="1" w:styleId="Adresa">
    <w:name w:val="Adresa"/>
    <w:basedOn w:val="Ustanova"/>
    <w:link w:val="AdresaChar"/>
    <w:qFormat/>
    <w:rsid w:val="0035039F"/>
    <w:pPr>
      <w:spacing w:before="60"/>
    </w:pPr>
    <w:rPr>
      <w:b w:val="0"/>
      <w:caps w:val="0"/>
    </w:rPr>
  </w:style>
  <w:style w:type="paragraph" w:customStyle="1" w:styleId="Predmet">
    <w:name w:val="Predmet"/>
    <w:basedOn w:val="Normal"/>
    <w:next w:val="Normal"/>
    <w:qFormat/>
    <w:rsid w:val="00F677F0"/>
    <w:pPr>
      <w:tabs>
        <w:tab w:val="left" w:pos="1418"/>
      </w:tabs>
      <w:spacing w:before="1200" w:after="360"/>
      <w:ind w:left="1412" w:hanging="1412"/>
    </w:pPr>
    <w:rPr>
      <w:b/>
    </w:rPr>
  </w:style>
  <w:style w:type="character" w:customStyle="1" w:styleId="UstanovaChar">
    <w:name w:val="Ustanova Char"/>
    <w:basedOn w:val="DefaultParagraphFont"/>
    <w:link w:val="Ustanova"/>
    <w:rsid w:val="00613FCF"/>
    <w:rPr>
      <w:rFonts w:ascii="Arial" w:hAnsi="Arial"/>
      <w:b/>
      <w:caps/>
    </w:rPr>
  </w:style>
  <w:style w:type="character" w:customStyle="1" w:styleId="AdresaChar">
    <w:name w:val="Adresa Char"/>
    <w:basedOn w:val="UstanovaChar"/>
    <w:link w:val="Adresa"/>
    <w:rsid w:val="0035039F"/>
    <w:rPr>
      <w:rFonts w:ascii="Arial" w:hAnsi="Arial"/>
      <w:b w:val="0"/>
      <w:caps w:val="0"/>
    </w:rPr>
  </w:style>
  <w:style w:type="paragraph" w:customStyle="1" w:styleId="Oslovljavanje">
    <w:name w:val="Oslovljavanje"/>
    <w:basedOn w:val="Normal"/>
    <w:next w:val="Normal"/>
    <w:qFormat/>
    <w:rsid w:val="00613FCF"/>
    <w:pPr>
      <w:spacing w:before="240"/>
    </w:pPr>
  </w:style>
  <w:style w:type="paragraph" w:customStyle="1" w:styleId="Signatura">
    <w:name w:val="Signatura"/>
    <w:basedOn w:val="Normal"/>
    <w:link w:val="SignaturaChar"/>
    <w:qFormat/>
    <w:rsid w:val="00F25564"/>
    <w:pPr>
      <w:tabs>
        <w:tab w:val="center" w:pos="6804"/>
      </w:tabs>
      <w:spacing w:before="240"/>
    </w:pPr>
  </w:style>
  <w:style w:type="paragraph" w:styleId="Header">
    <w:name w:val="header"/>
    <w:basedOn w:val="Normal"/>
    <w:link w:val="HeaderChar"/>
    <w:uiPriority w:val="99"/>
    <w:unhideWhenUsed/>
    <w:rsid w:val="00F02EA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EA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02EA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EA6"/>
    <w:rPr>
      <w:rFonts w:ascii="Arial" w:hAnsi="Arial"/>
    </w:rPr>
  </w:style>
  <w:style w:type="paragraph" w:customStyle="1" w:styleId="veza">
    <w:name w:val="veza"/>
    <w:basedOn w:val="Normal"/>
    <w:qFormat/>
    <w:rsid w:val="00F677F0"/>
    <w:pPr>
      <w:tabs>
        <w:tab w:val="left" w:pos="1418"/>
      </w:tabs>
      <w:ind w:left="1412" w:hanging="1412"/>
    </w:pPr>
  </w:style>
  <w:style w:type="paragraph" w:styleId="ListParagraph">
    <w:name w:val="List Paragraph"/>
    <w:basedOn w:val="Normal"/>
    <w:uiPriority w:val="34"/>
    <w:qFormat/>
    <w:rsid w:val="00303ED7"/>
    <w:pPr>
      <w:ind w:left="720"/>
      <w:contextualSpacing/>
    </w:pPr>
  </w:style>
  <w:style w:type="paragraph" w:customStyle="1" w:styleId="prilog1red">
    <w:name w:val="prilog 1.red"/>
    <w:basedOn w:val="Normal"/>
    <w:qFormat/>
    <w:rsid w:val="00303ED7"/>
    <w:pPr>
      <w:spacing w:before="360"/>
    </w:pPr>
  </w:style>
  <w:style w:type="paragraph" w:customStyle="1" w:styleId="Imeiprezime">
    <w:name w:val="Ime i prezime"/>
    <w:basedOn w:val="Signatura"/>
    <w:link w:val="ImeiprezimeChar"/>
    <w:qFormat/>
    <w:rsid w:val="00F677F0"/>
    <w:pPr>
      <w:spacing w:before="480" w:after="240"/>
    </w:pPr>
  </w:style>
  <w:style w:type="character" w:customStyle="1" w:styleId="SignaturaChar">
    <w:name w:val="Signatura Char"/>
    <w:basedOn w:val="DefaultParagraphFont"/>
    <w:link w:val="Signatura"/>
    <w:rsid w:val="00F25564"/>
    <w:rPr>
      <w:rFonts w:ascii="Arial" w:hAnsi="Arial"/>
    </w:rPr>
  </w:style>
  <w:style w:type="character" w:customStyle="1" w:styleId="ImeiprezimeChar">
    <w:name w:val="Ime i prezime Char"/>
    <w:basedOn w:val="SignaturaChar"/>
    <w:link w:val="Imeiprezime"/>
    <w:rsid w:val="00F677F0"/>
    <w:rPr>
      <w:rFonts w:ascii="Arial" w:hAnsi="Arial"/>
    </w:rPr>
  </w:style>
  <w:style w:type="character" w:styleId="Hyperlink">
    <w:name w:val="Hyperlink"/>
    <w:basedOn w:val="DefaultParagraphFont"/>
    <w:unhideWhenUsed/>
    <w:rsid w:val="003A74C8"/>
    <w:rPr>
      <w:color w:val="D71635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F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4C8"/>
    <w:rPr>
      <w:color w:val="D71635" w:themeColor="accent1"/>
      <w:u w:val="single"/>
    </w:rPr>
  </w:style>
  <w:style w:type="character" w:styleId="Strong">
    <w:name w:val="Strong"/>
    <w:basedOn w:val="DefaultParagraphFont"/>
    <w:uiPriority w:val="22"/>
    <w:qFormat/>
    <w:rsid w:val="00C81E99"/>
    <w:rPr>
      <w:b/>
      <w:bCs/>
    </w:rPr>
  </w:style>
  <w:style w:type="paragraph" w:styleId="Revision">
    <w:name w:val="Revision"/>
    <w:hidden/>
    <w:uiPriority w:val="99"/>
    <w:semiHidden/>
    <w:rsid w:val="001B0CF1"/>
    <w:pPr>
      <w:spacing w:before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95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92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92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92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92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5DF"/>
    <w:rPr>
      <w:rFonts w:asciiTheme="majorHAnsi" w:eastAsiaTheme="majorEastAsia" w:hAnsiTheme="majorHAnsi" w:cstheme="majorBidi"/>
      <w:color w:val="6B0B1A" w:themeColor="accent1" w:themeShade="7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7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pc-cc.h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@srce.h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rce.unizg.hr/pressro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tic\Downloads\Memorandum_Srce_HR_2.dotx" TargetMode="External"/></Relationships>
</file>

<file path=word/theme/theme1.xml><?xml version="1.0" encoding="utf-8"?>
<a:theme xmlns:a="http://schemas.openxmlformats.org/drawingml/2006/main" name="Srce-tema">
  <a:themeElements>
    <a:clrScheme name="Srce boje">
      <a:dk1>
        <a:srgbClr val="0C0C0C"/>
      </a:dk1>
      <a:lt1>
        <a:srgbClr val="FFFFFF"/>
      </a:lt1>
      <a:dk2>
        <a:srgbClr val="0C0C0C"/>
      </a:dk2>
      <a:lt2>
        <a:srgbClr val="FFFFFF"/>
      </a:lt2>
      <a:accent1>
        <a:srgbClr val="D71635"/>
      </a:accent1>
      <a:accent2>
        <a:srgbClr val="E39717"/>
      </a:accent2>
      <a:accent3>
        <a:srgbClr val="0095DA"/>
      </a:accent3>
      <a:accent4>
        <a:srgbClr val="80C342"/>
      </a:accent4>
      <a:accent5>
        <a:srgbClr val="00AB4E"/>
      </a:accent5>
      <a:accent6>
        <a:srgbClr val="B04C46"/>
      </a:accent6>
      <a:hlink>
        <a:srgbClr val="D71635"/>
      </a:hlink>
      <a:folHlink>
        <a:srgbClr val="D71635"/>
      </a:folHlink>
    </a:clrScheme>
    <a:fontScheme name="SR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d9e107-9e37-4a1d-9ac7-d2fd2d90ef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DF990F00722E43893260E055069D30" ma:contentTypeVersion="17" ma:contentTypeDescription="Stvaranje novog dokumenta." ma:contentTypeScope="" ma:versionID="6ea1a769ff825beba523cc660a7556e5">
  <xsd:schema xmlns:xsd="http://www.w3.org/2001/XMLSchema" xmlns:xs="http://www.w3.org/2001/XMLSchema" xmlns:p="http://schemas.microsoft.com/office/2006/metadata/properties" xmlns:ns3="89d9e107-9e37-4a1d-9ac7-d2fd2d90ef7d" xmlns:ns4="b08e0f88-2e9e-4f3b-b5a5-ca71554854ba" targetNamespace="http://schemas.microsoft.com/office/2006/metadata/properties" ma:root="true" ma:fieldsID="74671516ffa7d00f8d71bbf6354aa49b" ns3:_="" ns4:_="">
    <xsd:import namespace="89d9e107-9e37-4a1d-9ac7-d2fd2d90ef7d"/>
    <xsd:import namespace="b08e0f88-2e9e-4f3b-b5a5-ca7155485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9e107-9e37-4a1d-9ac7-d2fd2d90e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e0f88-2e9e-4f3b-b5a5-ca71554854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4F9CB-D5FF-4E5A-83A1-40323336A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89215-43BF-4071-8079-81A3936C7283}">
  <ds:schemaRefs>
    <ds:schemaRef ds:uri="http://schemas.microsoft.com/office/2006/metadata/properties"/>
    <ds:schemaRef ds:uri="http://schemas.microsoft.com/office/infopath/2007/PartnerControls"/>
    <ds:schemaRef ds:uri="89d9e107-9e37-4a1d-9ac7-d2fd2d90ef7d"/>
  </ds:schemaRefs>
</ds:datastoreItem>
</file>

<file path=customXml/itemProps3.xml><?xml version="1.0" encoding="utf-8"?>
<ds:datastoreItem xmlns:ds="http://schemas.openxmlformats.org/officeDocument/2006/customXml" ds:itemID="{F29D0E1F-494F-40EB-A20F-B6FE143AE2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E24C83-3091-4AB8-8CDD-617B449A7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9e107-9e37-4a1d-9ac7-d2fd2d90ef7d"/>
    <ds:schemaRef ds:uri="b08e0f88-2e9e-4f3b-b5a5-ca7155485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Memorandum_Srce_HR_2</Template>
  <TotalTime>1</TotalTime>
  <Pages>3</Pages>
  <Words>1157</Words>
  <Characters>7087</Characters>
  <Application>Microsoft Office Word</Application>
  <DocSecurity>0</DocSecurity>
  <Lines>114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Petra-Marija Jelčić</dc:creator>
  <cp:keywords/>
  <dc:description/>
  <cp:lastModifiedBy>Petra-Marija Jelčić</cp:lastModifiedBy>
  <cp:revision>2</cp:revision>
  <cp:lastPrinted>2025-11-14T08:57:00Z</cp:lastPrinted>
  <dcterms:created xsi:type="dcterms:W3CDTF">2025-11-14T09:47:00Z</dcterms:created>
  <dcterms:modified xsi:type="dcterms:W3CDTF">2025-11-14T09:47:00Z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91dff0ae-8ac4-408c-a10a-e2306bf3a8f0</vt:lpwstr>
  </property>
  <property fmtid="{D5CDD505-2E9C-101B-9397-08002B2CF9AE}" pid="3" name="ContentTypeId">
    <vt:lpwstr>0x010100C9DF990F00722E43893260E055069D30</vt:lpwstr>
  </property>
</Properties>
</file>